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0D28" w14:textId="0277F699" w:rsidR="0007794F" w:rsidRPr="00B0401D" w:rsidRDefault="00912CEA" w:rsidP="00EB16AF">
      <w:pPr>
        <w:spacing w:line="320" w:lineRule="atLeast"/>
        <w:jc w:val="both"/>
        <w:rPr>
          <w:rFonts w:ascii="Arial" w:hAnsi="Arial" w:cs="Arial"/>
          <w:b/>
          <w:bCs/>
        </w:rPr>
      </w:pPr>
      <w:r>
        <w:rPr>
          <w:rFonts w:ascii="Arial" w:hAnsi="Arial" w:cs="Arial"/>
          <w:b/>
          <w:bCs/>
          <w:noProof/>
          <w:lang w:eastAsia="cs-CZ"/>
        </w:rPr>
        <w:drawing>
          <wp:anchor distT="0" distB="0" distL="114300" distR="114300" simplePos="0" relativeHeight="251658240" behindDoc="1" locked="0" layoutInCell="1" allowOverlap="1" wp14:anchorId="2AEA0CC1" wp14:editId="6771A281">
            <wp:simplePos x="0" y="0"/>
            <wp:positionH relativeFrom="margin">
              <wp:align>left</wp:align>
            </wp:positionH>
            <wp:positionV relativeFrom="paragraph">
              <wp:posOffset>0</wp:posOffset>
            </wp:positionV>
            <wp:extent cx="927100" cy="207010"/>
            <wp:effectExtent l="0" t="0" r="6350" b="2540"/>
            <wp:wrapTight wrapText="bothSides">
              <wp:wrapPolygon edited="0">
                <wp:start x="0" y="0"/>
                <wp:lineTo x="0" y="19877"/>
                <wp:lineTo x="21304" y="19877"/>
                <wp:lineTo x="21304" y="0"/>
                <wp:lineTo x="0" y="0"/>
              </wp:wrapPolygon>
            </wp:wrapTight>
            <wp:docPr id="58601225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012250" name="Obrázek 5860122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9206" cy="212409"/>
                    </a:xfrm>
                    <a:prstGeom prst="rect">
                      <a:avLst/>
                    </a:prstGeom>
                  </pic:spPr>
                </pic:pic>
              </a:graphicData>
            </a:graphic>
            <wp14:sizeRelH relativeFrom="margin">
              <wp14:pctWidth>0</wp14:pctWidth>
            </wp14:sizeRelH>
            <wp14:sizeRelV relativeFrom="margin">
              <wp14:pctHeight>0</wp14:pctHeight>
            </wp14:sizeRelV>
          </wp:anchor>
        </w:drawing>
      </w:r>
    </w:p>
    <w:p w14:paraId="31DDCDDF" w14:textId="5743B553" w:rsidR="00EB16AF" w:rsidRPr="00B0401D" w:rsidRDefault="3A291C12" w:rsidP="54324256">
      <w:pPr>
        <w:spacing w:line="320" w:lineRule="atLeast"/>
        <w:jc w:val="both"/>
        <w:rPr>
          <w:rFonts w:ascii="Arial" w:hAnsi="Arial" w:cs="Arial"/>
          <w:b/>
          <w:bCs/>
        </w:rPr>
      </w:pPr>
      <w:r w:rsidRPr="614617FE">
        <w:rPr>
          <w:rFonts w:ascii="Arial" w:hAnsi="Arial" w:cs="Arial"/>
          <w:b/>
          <w:bCs/>
          <w:sz w:val="24"/>
          <w:szCs w:val="24"/>
        </w:rPr>
        <w:t xml:space="preserve">TISKOVÁ ZPRÁVA     </w:t>
      </w:r>
      <w:r w:rsidR="00887DD7" w:rsidRPr="614617FE">
        <w:rPr>
          <w:rFonts w:ascii="Arial" w:hAnsi="Arial" w:cs="Arial"/>
          <w:b/>
          <w:bCs/>
          <w:sz w:val="24"/>
          <w:szCs w:val="24"/>
        </w:rPr>
        <w:t xml:space="preserve">  </w:t>
      </w:r>
      <w:r w:rsidRPr="614617FE">
        <w:rPr>
          <w:rFonts w:ascii="Arial" w:hAnsi="Arial" w:cs="Arial"/>
          <w:b/>
          <w:bCs/>
          <w:sz w:val="24"/>
          <w:szCs w:val="24"/>
        </w:rPr>
        <w:t xml:space="preserve">                                                                </w:t>
      </w:r>
      <w:r w:rsidR="4300675A" w:rsidRPr="614617FE">
        <w:rPr>
          <w:rFonts w:ascii="Arial" w:hAnsi="Arial" w:cs="Arial"/>
          <w:b/>
          <w:bCs/>
          <w:sz w:val="24"/>
          <w:szCs w:val="24"/>
        </w:rPr>
        <w:t xml:space="preserve"> </w:t>
      </w:r>
      <w:r w:rsidR="00944C6A" w:rsidRPr="614617FE">
        <w:rPr>
          <w:rFonts w:ascii="Arial" w:hAnsi="Arial" w:cs="Arial"/>
          <w:b/>
          <w:bCs/>
          <w:sz w:val="24"/>
          <w:szCs w:val="24"/>
        </w:rPr>
        <w:t xml:space="preserve"> </w:t>
      </w:r>
      <w:r w:rsidR="0017557E" w:rsidRPr="614617FE">
        <w:rPr>
          <w:rFonts w:ascii="Arial" w:hAnsi="Arial" w:cs="Arial"/>
          <w:b/>
          <w:bCs/>
          <w:sz w:val="24"/>
          <w:szCs w:val="24"/>
        </w:rPr>
        <w:t xml:space="preserve">   </w:t>
      </w:r>
      <w:r w:rsidR="008619A3" w:rsidRPr="614617FE">
        <w:rPr>
          <w:rFonts w:ascii="Arial" w:hAnsi="Arial" w:cs="Arial"/>
          <w:b/>
          <w:bCs/>
          <w:sz w:val="24"/>
          <w:szCs w:val="24"/>
        </w:rPr>
        <w:t xml:space="preserve">   </w:t>
      </w:r>
      <w:r w:rsidR="002E34D7" w:rsidRPr="614617FE">
        <w:rPr>
          <w:rFonts w:ascii="Arial" w:hAnsi="Arial" w:cs="Arial"/>
          <w:b/>
          <w:bCs/>
          <w:sz w:val="24"/>
          <w:szCs w:val="24"/>
        </w:rPr>
        <w:t>2</w:t>
      </w:r>
      <w:r w:rsidR="009940A5">
        <w:rPr>
          <w:rFonts w:ascii="Arial" w:hAnsi="Arial" w:cs="Arial"/>
          <w:b/>
          <w:bCs/>
          <w:sz w:val="24"/>
          <w:szCs w:val="24"/>
        </w:rPr>
        <w:t>2</w:t>
      </w:r>
      <w:r w:rsidR="00912CEA" w:rsidRPr="614617FE">
        <w:rPr>
          <w:rFonts w:ascii="Arial" w:hAnsi="Arial" w:cs="Arial"/>
          <w:b/>
          <w:bCs/>
          <w:color w:val="000000" w:themeColor="text1"/>
          <w:sz w:val="24"/>
          <w:szCs w:val="24"/>
        </w:rPr>
        <w:t>.</w:t>
      </w:r>
      <w:r w:rsidR="28E18885" w:rsidRPr="614617FE">
        <w:rPr>
          <w:rFonts w:ascii="Arial" w:hAnsi="Arial" w:cs="Arial"/>
          <w:b/>
          <w:bCs/>
          <w:color w:val="000000" w:themeColor="text1"/>
          <w:sz w:val="24"/>
          <w:szCs w:val="24"/>
        </w:rPr>
        <w:t xml:space="preserve"> </w:t>
      </w:r>
      <w:r w:rsidR="008806A0" w:rsidRPr="614617FE">
        <w:rPr>
          <w:rFonts w:ascii="Arial" w:hAnsi="Arial" w:cs="Arial"/>
          <w:b/>
          <w:bCs/>
          <w:color w:val="000000" w:themeColor="text1"/>
          <w:sz w:val="24"/>
          <w:szCs w:val="24"/>
        </w:rPr>
        <w:t xml:space="preserve">října </w:t>
      </w:r>
      <w:r w:rsidRPr="614617FE">
        <w:rPr>
          <w:rFonts w:ascii="Arial" w:hAnsi="Arial" w:cs="Arial"/>
          <w:b/>
          <w:bCs/>
          <w:sz w:val="24"/>
          <w:szCs w:val="24"/>
        </w:rPr>
        <w:t>202</w:t>
      </w:r>
      <w:r w:rsidR="00206F10" w:rsidRPr="614617FE">
        <w:rPr>
          <w:rFonts w:ascii="Arial" w:hAnsi="Arial" w:cs="Arial"/>
          <w:b/>
          <w:bCs/>
          <w:sz w:val="24"/>
          <w:szCs w:val="24"/>
        </w:rPr>
        <w:t>5</w:t>
      </w:r>
    </w:p>
    <w:p w14:paraId="252FB65C" w14:textId="77777777" w:rsidR="00EB16AF" w:rsidRPr="00B0401D" w:rsidRDefault="00EB16AF" w:rsidP="54324256">
      <w:pPr>
        <w:pStyle w:val="Normlnweb"/>
        <w:pBdr>
          <w:top w:val="single" w:sz="12" w:space="1" w:color="auto"/>
        </w:pBdr>
        <w:spacing w:before="0" w:beforeAutospacing="0" w:after="0" w:afterAutospacing="0" w:line="300" w:lineRule="atLeast"/>
        <w:jc w:val="both"/>
        <w:rPr>
          <w:rFonts w:ascii="Arial" w:hAnsi="Arial" w:cs="Arial"/>
          <w:b/>
          <w:bCs/>
          <w:sz w:val="28"/>
          <w:szCs w:val="28"/>
        </w:rPr>
      </w:pPr>
    </w:p>
    <w:p w14:paraId="57599FD2" w14:textId="025FAC66" w:rsidR="1DEC433D" w:rsidRDefault="00021AC5" w:rsidP="1DEC433D">
      <w:pPr>
        <w:pStyle w:val="Normlnweb"/>
        <w:shd w:val="clear" w:color="auto" w:fill="FFFFFF" w:themeFill="background1"/>
        <w:jc w:val="both"/>
        <w:rPr>
          <w:rFonts w:ascii="Arial" w:eastAsiaTheme="minorEastAsia" w:hAnsi="Arial" w:cs="Arial"/>
          <w:b/>
          <w:bCs/>
          <w:sz w:val="28"/>
          <w:szCs w:val="28"/>
        </w:rPr>
      </w:pPr>
      <w:r w:rsidRPr="1DEC433D">
        <w:rPr>
          <w:rFonts w:ascii="Arial" w:eastAsiaTheme="minorEastAsia" w:hAnsi="Arial" w:cs="Arial"/>
          <w:b/>
          <w:bCs/>
          <w:sz w:val="28"/>
          <w:szCs w:val="28"/>
        </w:rPr>
        <w:t xml:space="preserve">Změna času už </w:t>
      </w:r>
      <w:r w:rsidR="00D358EA" w:rsidRPr="1DEC433D">
        <w:rPr>
          <w:rFonts w:ascii="Arial" w:eastAsiaTheme="minorEastAsia" w:hAnsi="Arial" w:cs="Arial"/>
          <w:b/>
          <w:bCs/>
          <w:sz w:val="28"/>
          <w:szCs w:val="28"/>
        </w:rPr>
        <w:t>nemusí být</w:t>
      </w:r>
      <w:r w:rsidRPr="1DEC433D">
        <w:rPr>
          <w:rFonts w:ascii="Arial" w:eastAsiaTheme="minorEastAsia" w:hAnsi="Arial" w:cs="Arial"/>
          <w:b/>
          <w:bCs/>
          <w:sz w:val="28"/>
          <w:szCs w:val="28"/>
        </w:rPr>
        <w:t xml:space="preserve"> </w:t>
      </w:r>
      <w:r w:rsidR="00C75A10" w:rsidRPr="1DEC433D">
        <w:rPr>
          <w:rFonts w:ascii="Arial" w:eastAsiaTheme="minorEastAsia" w:hAnsi="Arial" w:cs="Arial"/>
          <w:b/>
          <w:bCs/>
          <w:sz w:val="28"/>
          <w:szCs w:val="28"/>
        </w:rPr>
        <w:t xml:space="preserve">pro správce </w:t>
      </w:r>
      <w:r w:rsidRPr="1DEC433D">
        <w:rPr>
          <w:rFonts w:ascii="Arial" w:eastAsiaTheme="minorEastAsia" w:hAnsi="Arial" w:cs="Arial"/>
          <w:b/>
          <w:bCs/>
          <w:sz w:val="28"/>
          <w:szCs w:val="28"/>
        </w:rPr>
        <w:t>věžních hodin</w:t>
      </w:r>
      <w:r w:rsidR="00C75A10" w:rsidRPr="1DEC433D">
        <w:rPr>
          <w:rFonts w:ascii="Arial" w:eastAsiaTheme="minorEastAsia" w:hAnsi="Arial" w:cs="Arial"/>
          <w:b/>
          <w:bCs/>
          <w:sz w:val="28"/>
          <w:szCs w:val="28"/>
        </w:rPr>
        <w:t xml:space="preserve"> strašákem</w:t>
      </w:r>
      <w:r w:rsidRPr="1DEC433D">
        <w:rPr>
          <w:rFonts w:ascii="Arial" w:eastAsiaTheme="minorEastAsia" w:hAnsi="Arial" w:cs="Arial"/>
          <w:b/>
          <w:bCs/>
          <w:sz w:val="28"/>
          <w:szCs w:val="28"/>
        </w:rPr>
        <w:t>. Díky automatizaci se přenastaví sam</w:t>
      </w:r>
      <w:r w:rsidR="000F63BC" w:rsidRPr="1DEC433D">
        <w:rPr>
          <w:rFonts w:ascii="Arial" w:eastAsiaTheme="minorEastAsia" w:hAnsi="Arial" w:cs="Arial"/>
          <w:b/>
          <w:bCs/>
          <w:sz w:val="28"/>
          <w:szCs w:val="28"/>
        </w:rPr>
        <w:t>y</w:t>
      </w:r>
      <w:r w:rsidRPr="1DEC433D">
        <w:rPr>
          <w:rFonts w:ascii="Arial" w:eastAsiaTheme="minorEastAsia" w:hAnsi="Arial" w:cs="Arial"/>
          <w:b/>
          <w:bCs/>
          <w:sz w:val="28"/>
          <w:szCs w:val="28"/>
        </w:rPr>
        <w:t xml:space="preserve"> </w:t>
      </w:r>
    </w:p>
    <w:p w14:paraId="61CCBDBD" w14:textId="2B6577C8" w:rsidR="1DEC433D" w:rsidRDefault="0024772B" w:rsidP="1DEC433D">
      <w:pPr>
        <w:pStyle w:val="Normlnweb"/>
        <w:shd w:val="clear" w:color="auto" w:fill="FFFFFF" w:themeFill="background1"/>
        <w:jc w:val="both"/>
        <w:rPr>
          <w:rFonts w:ascii="Arial" w:hAnsi="Arial" w:cs="Arial"/>
          <w:b/>
          <w:bCs/>
        </w:rPr>
      </w:pPr>
      <w:r w:rsidRPr="1DEC433D">
        <w:rPr>
          <w:rFonts w:ascii="Arial" w:hAnsi="Arial" w:cs="Arial"/>
          <w:b/>
          <w:bCs/>
        </w:rPr>
        <w:t xml:space="preserve">Dvakrát do roka se přechod na letní či zimní čas mění v noční můru správců věžních hodin. Mnozí z nich se starají o desítky objektů, a tak není možné všechny přenastavit v jeden den. V některých městech si </w:t>
      </w:r>
      <w:r w:rsidR="000F63BC" w:rsidRPr="1DEC433D">
        <w:rPr>
          <w:rFonts w:ascii="Arial" w:hAnsi="Arial" w:cs="Arial"/>
          <w:b/>
          <w:bCs/>
        </w:rPr>
        <w:t>tak</w:t>
      </w:r>
      <w:r w:rsidRPr="1DEC433D">
        <w:rPr>
          <w:rFonts w:ascii="Arial" w:hAnsi="Arial" w:cs="Arial"/>
          <w:b/>
          <w:bCs/>
        </w:rPr>
        <w:t xml:space="preserve"> obyvatelé na přesný čas musejí </w:t>
      </w:r>
      <w:r w:rsidR="003C3051" w:rsidRPr="1DEC433D">
        <w:rPr>
          <w:rFonts w:ascii="Arial" w:hAnsi="Arial" w:cs="Arial"/>
          <w:b/>
          <w:bCs/>
        </w:rPr>
        <w:t>nějakou dobu</w:t>
      </w:r>
      <w:r w:rsidRPr="1DEC433D">
        <w:rPr>
          <w:rFonts w:ascii="Arial" w:hAnsi="Arial" w:cs="Arial"/>
          <w:b/>
          <w:bCs/>
        </w:rPr>
        <w:t xml:space="preserve"> počkat. S inteligentním systémem Loxone se ale tyto starosti stávají minulostí. Automatické řízení pohybu ručiček, odbíjení i nasvícení ciferníku šetří čas, snižuje poruchovost a zaručuje přesnost – i u historických objektů, které musí splňovat požadavky památkové ochrany.</w:t>
      </w:r>
    </w:p>
    <w:p w14:paraId="16749B15" w14:textId="6EB10C5F" w:rsidR="1DEC433D" w:rsidRDefault="003C3051" w:rsidP="1DEC433D">
      <w:pPr>
        <w:pStyle w:val="Normlnweb"/>
        <w:shd w:val="clear" w:color="auto" w:fill="FFFFFF" w:themeFill="background1"/>
        <w:jc w:val="both"/>
        <w:rPr>
          <w:rFonts w:ascii="Arial" w:hAnsi="Arial" w:cs="Arial"/>
          <w:sz w:val="22"/>
          <w:szCs w:val="22"/>
        </w:rPr>
      </w:pPr>
      <w:r w:rsidRPr="1DEC433D">
        <w:rPr>
          <w:rFonts w:ascii="Arial" w:hAnsi="Arial" w:cs="Arial"/>
          <w:i/>
          <w:iCs/>
          <w:sz w:val="22"/>
          <w:szCs w:val="22"/>
        </w:rPr>
        <w:t xml:space="preserve">„Hlavní výhodou je jednoduchá změna času, automatická kontrola provozu a online správa zvonění. Díky diagnostice na dálku už nemusíme objíždět desítky lokalit. Dnes takto řídíme z jednoho místa přibližně 30 věžních hodin v Česku,“ </w:t>
      </w:r>
      <w:r w:rsidRPr="1DEC433D">
        <w:rPr>
          <w:rFonts w:ascii="Arial" w:hAnsi="Arial" w:cs="Arial"/>
          <w:sz w:val="22"/>
          <w:szCs w:val="22"/>
        </w:rPr>
        <w:t>říká Zdeněk Moulis, odborník na instalace věžních hodin, který se tomuto oboru věnuje už více než 30 let</w:t>
      </w:r>
      <w:r w:rsidR="00F83679" w:rsidRPr="1DEC433D">
        <w:rPr>
          <w:rFonts w:ascii="Arial" w:hAnsi="Arial" w:cs="Arial"/>
          <w:sz w:val="22"/>
          <w:szCs w:val="22"/>
        </w:rPr>
        <w:t xml:space="preserve">. </w:t>
      </w:r>
    </w:p>
    <w:p w14:paraId="5E2FF8AF" w14:textId="19348BC1" w:rsidR="1DEC433D" w:rsidRDefault="00C84646" w:rsidP="1DEC433D">
      <w:pPr>
        <w:pStyle w:val="Normlnweb"/>
        <w:shd w:val="clear" w:color="auto" w:fill="FFFFFF" w:themeFill="background1"/>
        <w:jc w:val="both"/>
        <w:rPr>
          <w:rFonts w:ascii="Arial" w:hAnsi="Arial" w:cs="Arial"/>
          <w:sz w:val="22"/>
          <w:szCs w:val="22"/>
        </w:rPr>
      </w:pPr>
      <w:r w:rsidRPr="1DEC433D">
        <w:rPr>
          <w:rFonts w:ascii="Arial" w:hAnsi="Arial" w:cs="Arial"/>
          <w:sz w:val="22"/>
          <w:szCs w:val="22"/>
        </w:rPr>
        <w:t xml:space="preserve">Miniserver Loxone pracuje s přesným reálným časem, podle něhož synchronizuje pohon ručiček a zároveň ovládá nasvícení ciferníku pro večerní a noční viditelnost. Součástí </w:t>
      </w:r>
      <w:r w:rsidR="000F63BC" w:rsidRPr="1DEC433D">
        <w:rPr>
          <w:rFonts w:ascii="Arial" w:hAnsi="Arial" w:cs="Arial"/>
          <w:sz w:val="22"/>
          <w:szCs w:val="22"/>
        </w:rPr>
        <w:t xml:space="preserve">systému </w:t>
      </w:r>
      <w:r w:rsidRPr="1DEC433D">
        <w:rPr>
          <w:rFonts w:ascii="Arial" w:hAnsi="Arial" w:cs="Arial"/>
          <w:sz w:val="22"/>
          <w:szCs w:val="22"/>
        </w:rPr>
        <w:t xml:space="preserve">je vzdálený monitoring, notifikace o závadách, preventivní údržba a sledování servisních intervalů. Systém umožňuje </w:t>
      </w:r>
      <w:r w:rsidR="000F63BC" w:rsidRPr="1DEC433D">
        <w:rPr>
          <w:rFonts w:ascii="Arial" w:hAnsi="Arial" w:cs="Arial"/>
          <w:sz w:val="22"/>
          <w:szCs w:val="22"/>
        </w:rPr>
        <w:t xml:space="preserve">také </w:t>
      </w:r>
      <w:r w:rsidRPr="1DEC433D">
        <w:rPr>
          <w:rFonts w:ascii="Arial" w:hAnsi="Arial" w:cs="Arial"/>
          <w:sz w:val="22"/>
          <w:szCs w:val="22"/>
        </w:rPr>
        <w:t xml:space="preserve">vzdálenou aktualizaci softwaru a lze ho použít s různými typy pohonů věžních hodin. </w:t>
      </w:r>
      <w:r w:rsidRPr="1DEC433D">
        <w:rPr>
          <w:rFonts w:ascii="Arial" w:hAnsi="Arial" w:cs="Arial"/>
          <w:i/>
          <w:iCs/>
          <w:sz w:val="22"/>
          <w:szCs w:val="22"/>
        </w:rPr>
        <w:t>„Software je univerzální</w:t>
      </w:r>
      <w:r w:rsidR="003C3051" w:rsidRPr="1DEC433D">
        <w:rPr>
          <w:rFonts w:ascii="Arial" w:hAnsi="Arial" w:cs="Arial"/>
          <w:i/>
          <w:iCs/>
          <w:sz w:val="22"/>
          <w:szCs w:val="22"/>
        </w:rPr>
        <w:t xml:space="preserve"> a intuitivní. K</w:t>
      </w:r>
      <w:r w:rsidRPr="1DEC433D">
        <w:rPr>
          <w:rFonts w:ascii="Arial" w:hAnsi="Arial" w:cs="Arial"/>
          <w:i/>
          <w:iCs/>
          <w:sz w:val="22"/>
          <w:szCs w:val="22"/>
        </w:rPr>
        <w:t>dyž je třeba, může hodiny přes aplikaci bezpečně obsluhovat jakákoli oprávněná osoba,“</w:t>
      </w:r>
      <w:r w:rsidRPr="1DEC433D">
        <w:rPr>
          <w:rFonts w:ascii="Arial" w:hAnsi="Arial" w:cs="Arial"/>
          <w:sz w:val="22"/>
          <w:szCs w:val="22"/>
        </w:rPr>
        <w:t xml:space="preserve"> vysvětluje Pavel Lískovec, ředitel pro východní Evropu společnosti Loxone.</w:t>
      </w:r>
    </w:p>
    <w:p w14:paraId="0A2D07F2" w14:textId="3F322AB0" w:rsidR="1DEC433D" w:rsidRDefault="00DE0A19" w:rsidP="1DEC433D">
      <w:pPr>
        <w:pStyle w:val="Normlnweb"/>
        <w:shd w:val="clear" w:color="auto" w:fill="FFFFFF" w:themeFill="background1"/>
        <w:jc w:val="both"/>
        <w:rPr>
          <w:rFonts w:ascii="Arial" w:hAnsi="Arial" w:cs="Arial"/>
          <w:sz w:val="22"/>
          <w:szCs w:val="22"/>
        </w:rPr>
      </w:pPr>
      <w:r w:rsidRPr="1DEC433D">
        <w:rPr>
          <w:rFonts w:ascii="Arial" w:hAnsi="Arial" w:cs="Arial"/>
          <w:sz w:val="22"/>
          <w:szCs w:val="22"/>
        </w:rPr>
        <w:t>Pilotní instalace systému proběhla v roce 2021 na radnici v Nýrsku, kde Loxone prokázal mimořádnou spolehlivost jak v každodenním provozu, tak při automatických změnách času. Od té doby bylo řešení úspěšně nasazeno v řadě dalších objektů – mimo jiné na radnicích v Přešticích, Kdyni, Líšťanech u Loun, Netolicích a nově také ve Spáleném Poříčí. Technologie našla uplatnění i v kostelech, například v Sedl</w:t>
      </w:r>
      <w:r w:rsidR="007D7942">
        <w:rPr>
          <w:rFonts w:ascii="Arial" w:hAnsi="Arial" w:cs="Arial"/>
          <w:sz w:val="22"/>
          <w:szCs w:val="22"/>
        </w:rPr>
        <w:t>e</w:t>
      </w:r>
      <w:r w:rsidRPr="1DEC433D">
        <w:rPr>
          <w:rFonts w:ascii="Arial" w:hAnsi="Arial" w:cs="Arial"/>
          <w:sz w:val="22"/>
          <w:szCs w:val="22"/>
        </w:rPr>
        <w:t>ci, Žichlínku a nedávno také v kostele Nanebevzetí Panny Marie v</w:t>
      </w:r>
      <w:r w:rsidR="00755030">
        <w:rPr>
          <w:rFonts w:ascii="Arial" w:hAnsi="Arial" w:cs="Arial"/>
          <w:sz w:val="22"/>
          <w:szCs w:val="22"/>
        </w:rPr>
        <w:t> </w:t>
      </w:r>
      <w:r w:rsidRPr="1DEC433D">
        <w:rPr>
          <w:rFonts w:ascii="Arial" w:hAnsi="Arial" w:cs="Arial"/>
          <w:sz w:val="22"/>
          <w:szCs w:val="22"/>
        </w:rPr>
        <w:t>Louňovicích</w:t>
      </w:r>
      <w:r w:rsidR="00755030">
        <w:rPr>
          <w:rFonts w:ascii="Arial" w:hAnsi="Arial" w:cs="Arial"/>
          <w:sz w:val="22"/>
          <w:szCs w:val="22"/>
        </w:rPr>
        <w:t xml:space="preserve"> pod Blaníkem. </w:t>
      </w:r>
    </w:p>
    <w:p w14:paraId="155B9F93" w14:textId="5314F31A" w:rsidR="70BDD587" w:rsidRDefault="00C84646" w:rsidP="00C84646">
      <w:pPr>
        <w:pStyle w:val="Normlnweb"/>
        <w:shd w:val="clear" w:color="auto" w:fill="FFFFFF" w:themeFill="background1"/>
        <w:jc w:val="both"/>
        <w:rPr>
          <w:rFonts w:ascii="Arial" w:hAnsi="Arial" w:cs="Arial"/>
          <w:sz w:val="22"/>
          <w:szCs w:val="22"/>
        </w:rPr>
      </w:pPr>
      <w:r w:rsidRPr="00C84646">
        <w:rPr>
          <w:rFonts w:ascii="Arial" w:hAnsi="Arial" w:cs="Arial"/>
          <w:sz w:val="22"/>
          <w:szCs w:val="22"/>
        </w:rPr>
        <w:t>Velkou předností Loxone platformy je její rozšiřitelnost. Na stejné</w:t>
      </w:r>
      <w:r w:rsidR="000F63BC">
        <w:rPr>
          <w:rFonts w:ascii="Arial" w:hAnsi="Arial" w:cs="Arial"/>
          <w:sz w:val="22"/>
          <w:szCs w:val="22"/>
        </w:rPr>
        <w:t>m</w:t>
      </w:r>
      <w:r w:rsidRPr="00C84646">
        <w:rPr>
          <w:rFonts w:ascii="Arial" w:hAnsi="Arial" w:cs="Arial"/>
          <w:sz w:val="22"/>
          <w:szCs w:val="22"/>
        </w:rPr>
        <w:t xml:space="preserve"> řídicí</w:t>
      </w:r>
      <w:r w:rsidR="000F63BC">
        <w:rPr>
          <w:rFonts w:ascii="Arial" w:hAnsi="Arial" w:cs="Arial"/>
          <w:sz w:val="22"/>
          <w:szCs w:val="22"/>
        </w:rPr>
        <w:t>m</w:t>
      </w:r>
      <w:r w:rsidRPr="00C84646">
        <w:rPr>
          <w:rFonts w:ascii="Arial" w:hAnsi="Arial" w:cs="Arial"/>
          <w:sz w:val="22"/>
          <w:szCs w:val="22"/>
        </w:rPr>
        <w:t xml:space="preserve"> </w:t>
      </w:r>
      <w:r w:rsidR="000F63BC">
        <w:rPr>
          <w:rFonts w:ascii="Arial" w:hAnsi="Arial" w:cs="Arial"/>
          <w:sz w:val="22"/>
          <w:szCs w:val="22"/>
        </w:rPr>
        <w:t>systému</w:t>
      </w:r>
      <w:r w:rsidRPr="00C84646">
        <w:rPr>
          <w:rFonts w:ascii="Arial" w:hAnsi="Arial" w:cs="Arial"/>
          <w:sz w:val="22"/>
          <w:szCs w:val="22"/>
        </w:rPr>
        <w:t xml:space="preserve"> lze </w:t>
      </w:r>
      <w:r w:rsidR="000F63BC">
        <w:rPr>
          <w:rFonts w:ascii="Arial" w:hAnsi="Arial" w:cs="Arial"/>
          <w:sz w:val="22"/>
          <w:szCs w:val="22"/>
        </w:rPr>
        <w:t>postavit</w:t>
      </w:r>
      <w:r w:rsidRPr="00C84646">
        <w:rPr>
          <w:rFonts w:ascii="Arial" w:hAnsi="Arial" w:cs="Arial"/>
          <w:sz w:val="22"/>
          <w:szCs w:val="22"/>
        </w:rPr>
        <w:t xml:space="preserve"> správu celého objektu, například inteligentní vnitřní i vnější osvětlení kostela, programovatelné vytápění lavic, přístupové a zabezpečovací systémy, audiosystém nebo monitoring teploty a vlhkosti. </w:t>
      </w:r>
      <w:r w:rsidR="00AC3403" w:rsidRPr="00DE0A19">
        <w:rPr>
          <w:rFonts w:ascii="Arial" w:hAnsi="Arial" w:cs="Arial"/>
          <w:sz w:val="22"/>
          <w:szCs w:val="22"/>
        </w:rPr>
        <w:t>Své výhody zároveň prokazuje ve školách, kde zajišťuje přesnou synchronizaci času a automatické řízení školního zvonění, čímž přispívá k plynulejšímu chodu celého provozu.</w:t>
      </w:r>
      <w:r w:rsidR="00AC3403">
        <w:rPr>
          <w:rFonts w:ascii="Arial" w:hAnsi="Arial" w:cs="Arial"/>
          <w:sz w:val="22"/>
          <w:szCs w:val="22"/>
        </w:rPr>
        <w:t xml:space="preserve"> </w:t>
      </w:r>
      <w:r w:rsidRPr="00C84646">
        <w:rPr>
          <w:rFonts w:ascii="Arial" w:hAnsi="Arial" w:cs="Arial"/>
          <w:sz w:val="22"/>
          <w:szCs w:val="22"/>
        </w:rPr>
        <w:t>Díky této komplexní flexibilitě se z řízení hodin stává moderní a snadno spravovatelný systém, který šetří čas, snižuje provozní náklady a zvyšuje komfort všech uživatelů.</w:t>
      </w:r>
    </w:p>
    <w:p w14:paraId="4E4E7F9B" w14:textId="1BD7B26E" w:rsidR="00C81EB9" w:rsidRDefault="00C81EB9" w:rsidP="1DEC433D">
      <w:pPr>
        <w:pStyle w:val="Normlnweb"/>
        <w:shd w:val="clear" w:color="auto" w:fill="FFFFFF" w:themeFill="background1"/>
        <w:jc w:val="both"/>
        <w:rPr>
          <w:rFonts w:ascii="Arial" w:hAnsi="Arial" w:cs="Arial"/>
          <w:i/>
          <w:iCs/>
          <w:sz w:val="22"/>
          <w:szCs w:val="22"/>
        </w:rPr>
      </w:pPr>
    </w:p>
    <w:p w14:paraId="553F5F4E" w14:textId="77777777" w:rsidR="00F45234" w:rsidRDefault="00F45234" w:rsidP="1DEC433D">
      <w:pPr>
        <w:pStyle w:val="Normlnweb"/>
        <w:shd w:val="clear" w:color="auto" w:fill="FFFFFF" w:themeFill="background1"/>
        <w:jc w:val="both"/>
        <w:rPr>
          <w:rFonts w:ascii="Arial" w:hAnsi="Arial" w:cs="Arial"/>
          <w:i/>
          <w:iCs/>
          <w:sz w:val="22"/>
          <w:szCs w:val="22"/>
        </w:rPr>
      </w:pPr>
    </w:p>
    <w:p w14:paraId="2F7B333D" w14:textId="77777777" w:rsidR="00F45234" w:rsidRPr="00BA5068" w:rsidRDefault="00F45234" w:rsidP="1DEC433D">
      <w:pPr>
        <w:pStyle w:val="Normlnweb"/>
        <w:shd w:val="clear" w:color="auto" w:fill="FFFFFF" w:themeFill="background1"/>
        <w:jc w:val="both"/>
        <w:rPr>
          <w:rFonts w:ascii="Arial" w:hAnsi="Arial" w:cs="Arial"/>
          <w:i/>
          <w:iCs/>
          <w:sz w:val="22"/>
          <w:szCs w:val="22"/>
        </w:rPr>
      </w:pPr>
    </w:p>
    <w:p w14:paraId="56A7E539" w14:textId="77777777" w:rsidR="008B14F4" w:rsidRDefault="008B14F4" w:rsidP="0103B89A">
      <w:pPr>
        <w:pBdr>
          <w:bottom w:val="single" w:sz="6" w:space="1" w:color="auto"/>
        </w:pBdr>
        <w:spacing w:line="264" w:lineRule="auto"/>
        <w:contextualSpacing/>
        <w:jc w:val="both"/>
        <w:rPr>
          <w:rFonts w:cs="Arial"/>
          <w:sz w:val="20"/>
          <w:szCs w:val="20"/>
        </w:rPr>
      </w:pPr>
    </w:p>
    <w:p w14:paraId="6866EEE8" w14:textId="0014B798" w:rsidR="002D4A43" w:rsidRPr="00010FB3"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010FB3">
        <w:rPr>
          <w:rFonts w:ascii="Arial" w:hAnsi="Arial" w:cs="Arial"/>
          <w:b/>
          <w:color w:val="000000"/>
          <w:sz w:val="22"/>
          <w:szCs w:val="22"/>
        </w:rPr>
        <w:t>O společnosti</w:t>
      </w:r>
      <w:r w:rsidR="00C70931" w:rsidRPr="00010FB3">
        <w:rPr>
          <w:rFonts w:ascii="Arial" w:hAnsi="Arial" w:cs="Arial"/>
          <w:b/>
          <w:color w:val="000000"/>
          <w:sz w:val="22"/>
          <w:szCs w:val="22"/>
        </w:rPr>
        <w:t xml:space="preserve"> Loxone</w:t>
      </w:r>
      <w:r w:rsidRPr="00010FB3">
        <w:rPr>
          <w:rFonts w:ascii="Arial" w:hAnsi="Arial" w:cs="Arial"/>
          <w:b/>
          <w:color w:val="000000"/>
          <w:sz w:val="22"/>
          <w:szCs w:val="22"/>
        </w:rPr>
        <w:t>:</w:t>
      </w:r>
    </w:p>
    <w:p w14:paraId="7B05B959" w14:textId="6BAFB857" w:rsidR="00C70931" w:rsidRPr="002D4A43" w:rsidRDefault="00665B83" w:rsidP="002D4A43">
      <w:pPr>
        <w:spacing w:line="264" w:lineRule="auto"/>
        <w:jc w:val="both"/>
        <w:rPr>
          <w:rFonts w:ascii="Arial" w:hAnsi="Arial" w:cs="Arial"/>
          <w:sz w:val="20"/>
          <w:szCs w:val="20"/>
        </w:rPr>
      </w:pPr>
      <w:r w:rsidRPr="69E1A386">
        <w:rPr>
          <w:sz w:val="24"/>
          <w:szCs w:val="24"/>
        </w:rPr>
        <w:t>Společnost </w:t>
      </w:r>
      <w:hyperlink r:id="rId10" w:tgtFrame="_blank" w:history="1">
        <w:r w:rsidRPr="69E1A386">
          <w:rPr>
            <w:rStyle w:val="Hypertextovodkaz"/>
            <w:sz w:val="24"/>
            <w:szCs w:val="24"/>
          </w:rPr>
          <w:t>Loxone</w:t>
        </w:r>
      </w:hyperlink>
      <w:r w:rsidRPr="69E1A386">
        <w:rPr>
          <w:sz w:val="24"/>
          <w:szCs w:val="24"/>
        </w:rPr>
        <w:t> patří mezi přední hráče na českém i světovém trhu v oblasti inteligentní elektroinstalace a automatizace. Vznikla v roce 2009, kdy vstoupila na trh s vlastním Miniserverem, který způsobil revoluci v odvětví inteligentních domácností. Dnes Loxone přináší chytrá řešení nejen pro domácnosti, ale také pro komerční budovy jako jsou kanceláře, hotely, restaurace či sklady. Za dobu svého působení realizovala přes 300 000 projektů ve více než 100 zemích a v současnosti zaměstnává více než 1</w:t>
      </w:r>
      <w:r w:rsidR="00191ECB">
        <w:rPr>
          <w:sz w:val="24"/>
          <w:szCs w:val="24"/>
        </w:rPr>
        <w:t>2</w:t>
      </w:r>
      <w:r w:rsidRPr="69E1A386">
        <w:rPr>
          <w:sz w:val="24"/>
          <w:szCs w:val="24"/>
        </w:rPr>
        <w:t>00 lidí po celém světě. Posláním společnosti Loxone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1">
        <w:r w:rsidRPr="69E1A386">
          <w:rPr>
            <w:rStyle w:val="Hypertextovodkaz"/>
            <w:sz w:val="24"/>
            <w:szCs w:val="24"/>
          </w:rPr>
          <w:t>www.loxone.com</w:t>
        </w:r>
      </w:hyperlink>
      <w:r w:rsidRPr="69E1A386">
        <w:rPr>
          <w:sz w:val="24"/>
          <w:szCs w:val="24"/>
        </w:rPr>
        <w:t>  </w:t>
      </w:r>
    </w:p>
    <w:p w14:paraId="594009BF" w14:textId="3BB4D3DD" w:rsidR="69E1A386" w:rsidRDefault="69E1A386" w:rsidP="69E1A386">
      <w:pPr>
        <w:pStyle w:val="Normlnweb"/>
        <w:keepNext/>
        <w:spacing w:before="0" w:beforeAutospacing="0" w:after="0" w:afterAutospacing="0" w:line="264" w:lineRule="auto"/>
        <w:jc w:val="both"/>
        <w:rPr>
          <w:rFonts w:ascii="Arial" w:hAnsi="Arial" w:cs="Arial"/>
          <w:b/>
          <w:bCs/>
          <w:color w:val="000000" w:themeColor="text1"/>
          <w:sz w:val="22"/>
          <w:szCs w:val="22"/>
        </w:rPr>
      </w:pPr>
    </w:p>
    <w:p w14:paraId="2CC953B5" w14:textId="77777777" w:rsidR="002D4A43" w:rsidRPr="008A6EFF" w:rsidRDefault="002D4A43" w:rsidP="002D4A43">
      <w:pPr>
        <w:pStyle w:val="Normlnweb"/>
        <w:keepNext/>
        <w:spacing w:before="0" w:beforeAutospacing="0" w:after="0" w:afterAutospacing="0" w:line="264" w:lineRule="auto"/>
        <w:jc w:val="both"/>
        <w:rPr>
          <w:rFonts w:ascii="Arial" w:hAnsi="Arial" w:cs="Arial"/>
          <w:b/>
          <w:color w:val="000000"/>
          <w:sz w:val="22"/>
          <w:szCs w:val="22"/>
        </w:rPr>
      </w:pPr>
      <w:r w:rsidRPr="008A6EFF">
        <w:rPr>
          <w:rFonts w:ascii="Arial" w:hAnsi="Arial" w:cs="Arial"/>
          <w:b/>
          <w:color w:val="000000"/>
          <w:sz w:val="22"/>
          <w:szCs w:val="22"/>
        </w:rPr>
        <w:t>Pro více informací kontaktuje:</w:t>
      </w:r>
    </w:p>
    <w:p w14:paraId="429D1C79"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Kamila Žitňáková</w:t>
      </w:r>
    </w:p>
    <w:p w14:paraId="205A2001"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r w:rsidRPr="008A6EFF">
        <w:rPr>
          <w:rFonts w:ascii="Arial" w:hAnsi="Arial" w:cs="Arial"/>
          <w:color w:val="000000"/>
          <w:sz w:val="22"/>
          <w:szCs w:val="22"/>
        </w:rPr>
        <w:t>Crest Communications a.s.</w:t>
      </w:r>
    </w:p>
    <w:p w14:paraId="3C8A9C3B" w14:textId="77777777" w:rsidR="002D4A43" w:rsidRPr="008A6EFF" w:rsidRDefault="002D4A43" w:rsidP="002D4A43">
      <w:pPr>
        <w:pStyle w:val="Normlnweb"/>
        <w:keepNext/>
        <w:spacing w:before="0" w:beforeAutospacing="0" w:after="0" w:afterAutospacing="0" w:line="264" w:lineRule="auto"/>
        <w:jc w:val="both"/>
        <w:rPr>
          <w:rFonts w:ascii="Arial" w:hAnsi="Arial" w:cs="Arial"/>
          <w:color w:val="000000"/>
          <w:sz w:val="22"/>
          <w:szCs w:val="22"/>
        </w:rPr>
      </w:pPr>
      <w:hyperlink r:id="rId12" w:history="1">
        <w:r w:rsidRPr="008A6EFF">
          <w:rPr>
            <w:rStyle w:val="Hypertextovodkaz"/>
            <w:rFonts w:ascii="Arial" w:hAnsi="Arial" w:cs="Arial"/>
            <w:sz w:val="22"/>
            <w:szCs w:val="22"/>
          </w:rPr>
          <w:t>kamila.zitnakova@crestcom.cz</w:t>
        </w:r>
      </w:hyperlink>
    </w:p>
    <w:p w14:paraId="2C98636B" w14:textId="791B7DF1" w:rsidR="002D4A43" w:rsidRPr="008A6EFF" w:rsidRDefault="002D4A43" w:rsidP="002D4A43">
      <w:pPr>
        <w:pStyle w:val="Normlnweb"/>
        <w:keepNext/>
        <w:spacing w:before="0" w:beforeAutospacing="0" w:after="0" w:afterAutospacing="0" w:line="264" w:lineRule="auto"/>
        <w:jc w:val="both"/>
        <w:rPr>
          <w:rFonts w:ascii="Arial" w:hAnsi="Arial" w:cs="Arial"/>
          <w:bCs/>
          <w:sz w:val="22"/>
          <w:szCs w:val="22"/>
          <w:u w:val="single"/>
        </w:rPr>
      </w:pPr>
      <w:r w:rsidRPr="008A6EFF">
        <w:rPr>
          <w:rFonts w:ascii="Arial" w:hAnsi="Arial" w:cs="Arial"/>
          <w:color w:val="000000"/>
          <w:sz w:val="22"/>
          <w:szCs w:val="22"/>
        </w:rPr>
        <w:t>+420 725 544 106</w:t>
      </w:r>
    </w:p>
    <w:p w14:paraId="7608C293" w14:textId="77777777" w:rsidR="00065F1D" w:rsidRPr="00B0401D" w:rsidRDefault="00065F1D" w:rsidP="002D4A43">
      <w:pPr>
        <w:spacing w:before="100" w:beforeAutospacing="1" w:after="100" w:afterAutospacing="1" w:line="264" w:lineRule="auto"/>
        <w:jc w:val="both"/>
        <w:rPr>
          <w:rFonts w:ascii="Arial" w:hAnsi="Arial" w:cs="Arial"/>
          <w:b/>
          <w:bCs/>
          <w:sz w:val="20"/>
          <w:szCs w:val="20"/>
          <w:u w:val="single"/>
        </w:rPr>
      </w:pPr>
    </w:p>
    <w:sectPr w:rsidR="00065F1D" w:rsidRPr="00B040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3710"/>
    <w:multiLevelType w:val="hybridMultilevel"/>
    <w:tmpl w:val="CCE8812A"/>
    <w:lvl w:ilvl="0" w:tplc="7AA8E56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4A0B41"/>
    <w:multiLevelType w:val="hybridMultilevel"/>
    <w:tmpl w:val="C6A4304A"/>
    <w:lvl w:ilvl="0" w:tplc="DA8005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6232989"/>
    <w:multiLevelType w:val="hybridMultilevel"/>
    <w:tmpl w:val="2DA8DBEE"/>
    <w:lvl w:ilvl="0" w:tplc="8012B89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D966031"/>
    <w:multiLevelType w:val="hybridMultilevel"/>
    <w:tmpl w:val="3C585E1C"/>
    <w:lvl w:ilvl="0" w:tplc="C9E868F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2144B51"/>
    <w:multiLevelType w:val="hybridMultilevel"/>
    <w:tmpl w:val="4970B34E"/>
    <w:lvl w:ilvl="0" w:tplc="5E76553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3710E0C"/>
    <w:multiLevelType w:val="hybridMultilevel"/>
    <w:tmpl w:val="B97694B0"/>
    <w:lvl w:ilvl="0" w:tplc="0FF2249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9DA006F"/>
    <w:multiLevelType w:val="multilevel"/>
    <w:tmpl w:val="7F4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3C2D87"/>
    <w:multiLevelType w:val="hybridMultilevel"/>
    <w:tmpl w:val="E8E2CA3E"/>
    <w:lvl w:ilvl="0" w:tplc="323CB4A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C673033"/>
    <w:multiLevelType w:val="hybridMultilevel"/>
    <w:tmpl w:val="0FBAA31A"/>
    <w:lvl w:ilvl="0" w:tplc="F650EE5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DA37786"/>
    <w:multiLevelType w:val="hybridMultilevel"/>
    <w:tmpl w:val="6C6A9B32"/>
    <w:lvl w:ilvl="0" w:tplc="87345BF0">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09742E1"/>
    <w:multiLevelType w:val="hybridMultilevel"/>
    <w:tmpl w:val="1DAE179E"/>
    <w:lvl w:ilvl="0" w:tplc="F5D6D18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D6B798F"/>
    <w:multiLevelType w:val="multilevel"/>
    <w:tmpl w:val="4A72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D52D7C"/>
    <w:multiLevelType w:val="multilevel"/>
    <w:tmpl w:val="2FE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824521">
    <w:abstractNumId w:val="6"/>
  </w:num>
  <w:num w:numId="2" w16cid:durableId="2129008601">
    <w:abstractNumId w:val="1"/>
  </w:num>
  <w:num w:numId="3" w16cid:durableId="514273978">
    <w:abstractNumId w:val="8"/>
  </w:num>
  <w:num w:numId="4" w16cid:durableId="738601495">
    <w:abstractNumId w:val="0"/>
  </w:num>
  <w:num w:numId="5" w16cid:durableId="1353340474">
    <w:abstractNumId w:val="3"/>
  </w:num>
  <w:num w:numId="6" w16cid:durableId="1924995544">
    <w:abstractNumId w:val="5"/>
  </w:num>
  <w:num w:numId="7" w16cid:durableId="421611073">
    <w:abstractNumId w:val="9"/>
  </w:num>
  <w:num w:numId="8" w16cid:durableId="100804927">
    <w:abstractNumId w:val="10"/>
  </w:num>
  <w:num w:numId="9" w16cid:durableId="2017685123">
    <w:abstractNumId w:val="2"/>
  </w:num>
  <w:num w:numId="10" w16cid:durableId="386300493">
    <w:abstractNumId w:val="7"/>
  </w:num>
  <w:num w:numId="11" w16cid:durableId="1602254070">
    <w:abstractNumId w:val="4"/>
  </w:num>
  <w:num w:numId="12" w16cid:durableId="1582058538">
    <w:abstractNumId w:val="12"/>
  </w:num>
  <w:num w:numId="13" w16cid:durableId="947395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1E"/>
    <w:rsid w:val="00000D59"/>
    <w:rsid w:val="00000E6A"/>
    <w:rsid w:val="00002B81"/>
    <w:rsid w:val="00002D23"/>
    <w:rsid w:val="00003219"/>
    <w:rsid w:val="00003F63"/>
    <w:rsid w:val="000061A3"/>
    <w:rsid w:val="00010701"/>
    <w:rsid w:val="00010FB3"/>
    <w:rsid w:val="00011230"/>
    <w:rsid w:val="00012852"/>
    <w:rsid w:val="00012C22"/>
    <w:rsid w:val="00014D49"/>
    <w:rsid w:val="00016D04"/>
    <w:rsid w:val="000173D6"/>
    <w:rsid w:val="00017861"/>
    <w:rsid w:val="000201DE"/>
    <w:rsid w:val="00021AC5"/>
    <w:rsid w:val="00023392"/>
    <w:rsid w:val="000257B5"/>
    <w:rsid w:val="00030B9A"/>
    <w:rsid w:val="000311D9"/>
    <w:rsid w:val="00031845"/>
    <w:rsid w:val="00033553"/>
    <w:rsid w:val="00040A93"/>
    <w:rsid w:val="000413E2"/>
    <w:rsid w:val="000426B0"/>
    <w:rsid w:val="00042C6C"/>
    <w:rsid w:val="00043151"/>
    <w:rsid w:val="000432E1"/>
    <w:rsid w:val="000449D4"/>
    <w:rsid w:val="0004799A"/>
    <w:rsid w:val="000502C7"/>
    <w:rsid w:val="00050430"/>
    <w:rsid w:val="00050ED1"/>
    <w:rsid w:val="00052B76"/>
    <w:rsid w:val="000565F8"/>
    <w:rsid w:val="00057B61"/>
    <w:rsid w:val="00061965"/>
    <w:rsid w:val="00064024"/>
    <w:rsid w:val="00065F1D"/>
    <w:rsid w:val="000663F3"/>
    <w:rsid w:val="00067803"/>
    <w:rsid w:val="00067C7A"/>
    <w:rsid w:val="0007049D"/>
    <w:rsid w:val="00072041"/>
    <w:rsid w:val="0007352F"/>
    <w:rsid w:val="00073880"/>
    <w:rsid w:val="00073C42"/>
    <w:rsid w:val="000745F4"/>
    <w:rsid w:val="00074919"/>
    <w:rsid w:val="0007794F"/>
    <w:rsid w:val="00081E8C"/>
    <w:rsid w:val="00082352"/>
    <w:rsid w:val="00082D9E"/>
    <w:rsid w:val="00082F7F"/>
    <w:rsid w:val="00083D96"/>
    <w:rsid w:val="00084524"/>
    <w:rsid w:val="000847DF"/>
    <w:rsid w:val="00091584"/>
    <w:rsid w:val="00091653"/>
    <w:rsid w:val="000925C4"/>
    <w:rsid w:val="00092ACF"/>
    <w:rsid w:val="0009341D"/>
    <w:rsid w:val="00094A3E"/>
    <w:rsid w:val="0009632D"/>
    <w:rsid w:val="00096E5F"/>
    <w:rsid w:val="00097287"/>
    <w:rsid w:val="000A1E0D"/>
    <w:rsid w:val="000A4D52"/>
    <w:rsid w:val="000A67E7"/>
    <w:rsid w:val="000A7D35"/>
    <w:rsid w:val="000B029A"/>
    <w:rsid w:val="000B0318"/>
    <w:rsid w:val="000B0B31"/>
    <w:rsid w:val="000B2B48"/>
    <w:rsid w:val="000B45D4"/>
    <w:rsid w:val="000B4718"/>
    <w:rsid w:val="000B51C7"/>
    <w:rsid w:val="000B52BC"/>
    <w:rsid w:val="000B5361"/>
    <w:rsid w:val="000B7EA2"/>
    <w:rsid w:val="000C0312"/>
    <w:rsid w:val="000C06C9"/>
    <w:rsid w:val="000C1ABE"/>
    <w:rsid w:val="000C2D6E"/>
    <w:rsid w:val="000C30CC"/>
    <w:rsid w:val="000C3D7B"/>
    <w:rsid w:val="000C407C"/>
    <w:rsid w:val="000C5426"/>
    <w:rsid w:val="000C5452"/>
    <w:rsid w:val="000C6FDD"/>
    <w:rsid w:val="000D3197"/>
    <w:rsid w:val="000D45BE"/>
    <w:rsid w:val="000D4792"/>
    <w:rsid w:val="000D5277"/>
    <w:rsid w:val="000E2212"/>
    <w:rsid w:val="000E2C18"/>
    <w:rsid w:val="000E2C6F"/>
    <w:rsid w:val="000E32F2"/>
    <w:rsid w:val="000E3505"/>
    <w:rsid w:val="000E3C90"/>
    <w:rsid w:val="000E430E"/>
    <w:rsid w:val="000E4BA7"/>
    <w:rsid w:val="000E53EF"/>
    <w:rsid w:val="000E73DB"/>
    <w:rsid w:val="000F04EE"/>
    <w:rsid w:val="000F2088"/>
    <w:rsid w:val="000F3390"/>
    <w:rsid w:val="000F3460"/>
    <w:rsid w:val="000F350C"/>
    <w:rsid w:val="000F3B44"/>
    <w:rsid w:val="000F425F"/>
    <w:rsid w:val="000F63BC"/>
    <w:rsid w:val="00102467"/>
    <w:rsid w:val="00103499"/>
    <w:rsid w:val="0010375A"/>
    <w:rsid w:val="0010414B"/>
    <w:rsid w:val="00105EEF"/>
    <w:rsid w:val="00111404"/>
    <w:rsid w:val="00112B53"/>
    <w:rsid w:val="00112C77"/>
    <w:rsid w:val="0011400B"/>
    <w:rsid w:val="00115A3F"/>
    <w:rsid w:val="00116C1E"/>
    <w:rsid w:val="00121683"/>
    <w:rsid w:val="0012273D"/>
    <w:rsid w:val="0012286A"/>
    <w:rsid w:val="00123AC7"/>
    <w:rsid w:val="00123C1A"/>
    <w:rsid w:val="0012633A"/>
    <w:rsid w:val="00126A7D"/>
    <w:rsid w:val="00126BFE"/>
    <w:rsid w:val="00126C4D"/>
    <w:rsid w:val="00127E0D"/>
    <w:rsid w:val="0013032D"/>
    <w:rsid w:val="00131DBA"/>
    <w:rsid w:val="001331C0"/>
    <w:rsid w:val="0013326A"/>
    <w:rsid w:val="001337CF"/>
    <w:rsid w:val="001340EC"/>
    <w:rsid w:val="0013540D"/>
    <w:rsid w:val="001415EB"/>
    <w:rsid w:val="001438D6"/>
    <w:rsid w:val="00143A7D"/>
    <w:rsid w:val="00144BA3"/>
    <w:rsid w:val="00150418"/>
    <w:rsid w:val="00151394"/>
    <w:rsid w:val="00155B68"/>
    <w:rsid w:val="0015606F"/>
    <w:rsid w:val="00161FC4"/>
    <w:rsid w:val="0016392A"/>
    <w:rsid w:val="00163C36"/>
    <w:rsid w:val="00171EC8"/>
    <w:rsid w:val="00172DFA"/>
    <w:rsid w:val="001749A6"/>
    <w:rsid w:val="00175467"/>
    <w:rsid w:val="0017557E"/>
    <w:rsid w:val="001816B4"/>
    <w:rsid w:val="00183642"/>
    <w:rsid w:val="00184EB3"/>
    <w:rsid w:val="001860F0"/>
    <w:rsid w:val="00187AF0"/>
    <w:rsid w:val="0019120C"/>
    <w:rsid w:val="001916DA"/>
    <w:rsid w:val="00191ECB"/>
    <w:rsid w:val="0019353F"/>
    <w:rsid w:val="0019554C"/>
    <w:rsid w:val="0019588F"/>
    <w:rsid w:val="00197207"/>
    <w:rsid w:val="0019749A"/>
    <w:rsid w:val="00197511"/>
    <w:rsid w:val="00197CAB"/>
    <w:rsid w:val="001A1515"/>
    <w:rsid w:val="001A51E0"/>
    <w:rsid w:val="001A5ECD"/>
    <w:rsid w:val="001A695C"/>
    <w:rsid w:val="001B4960"/>
    <w:rsid w:val="001B63D5"/>
    <w:rsid w:val="001B6DAF"/>
    <w:rsid w:val="001B7F08"/>
    <w:rsid w:val="001C059C"/>
    <w:rsid w:val="001C0940"/>
    <w:rsid w:val="001C192D"/>
    <w:rsid w:val="001C271F"/>
    <w:rsid w:val="001C2FA5"/>
    <w:rsid w:val="001C334D"/>
    <w:rsid w:val="001C3358"/>
    <w:rsid w:val="001C4F13"/>
    <w:rsid w:val="001C67BA"/>
    <w:rsid w:val="001D1A20"/>
    <w:rsid w:val="001D3C13"/>
    <w:rsid w:val="001D5B53"/>
    <w:rsid w:val="001D7107"/>
    <w:rsid w:val="001E012E"/>
    <w:rsid w:val="001E2B88"/>
    <w:rsid w:val="001E6074"/>
    <w:rsid w:val="001E640C"/>
    <w:rsid w:val="001E6893"/>
    <w:rsid w:val="001F05D8"/>
    <w:rsid w:val="001F0A71"/>
    <w:rsid w:val="001F0EA6"/>
    <w:rsid w:val="001F0F07"/>
    <w:rsid w:val="001F2167"/>
    <w:rsid w:val="001F5FAC"/>
    <w:rsid w:val="001F6E9F"/>
    <w:rsid w:val="002008E6"/>
    <w:rsid w:val="0020210B"/>
    <w:rsid w:val="00202823"/>
    <w:rsid w:val="002028E5"/>
    <w:rsid w:val="00205D54"/>
    <w:rsid w:val="00206F10"/>
    <w:rsid w:val="0020704B"/>
    <w:rsid w:val="00213A48"/>
    <w:rsid w:val="00215213"/>
    <w:rsid w:val="00215545"/>
    <w:rsid w:val="0021557E"/>
    <w:rsid w:val="002164DB"/>
    <w:rsid w:val="002177A6"/>
    <w:rsid w:val="0022044E"/>
    <w:rsid w:val="002247F3"/>
    <w:rsid w:val="002252E1"/>
    <w:rsid w:val="00225C10"/>
    <w:rsid w:val="0023410B"/>
    <w:rsid w:val="00236B45"/>
    <w:rsid w:val="00237094"/>
    <w:rsid w:val="0024099E"/>
    <w:rsid w:val="002411C6"/>
    <w:rsid w:val="00242ED7"/>
    <w:rsid w:val="0024433B"/>
    <w:rsid w:val="00244E37"/>
    <w:rsid w:val="002459D5"/>
    <w:rsid w:val="00245D88"/>
    <w:rsid w:val="002473C8"/>
    <w:rsid w:val="002474CD"/>
    <w:rsid w:val="0024772B"/>
    <w:rsid w:val="00251047"/>
    <w:rsid w:val="00256DFC"/>
    <w:rsid w:val="00257256"/>
    <w:rsid w:val="00257567"/>
    <w:rsid w:val="00257C56"/>
    <w:rsid w:val="00260A7A"/>
    <w:rsid w:val="00261452"/>
    <w:rsid w:val="00264345"/>
    <w:rsid w:val="002647C5"/>
    <w:rsid w:val="00264A61"/>
    <w:rsid w:val="00264F92"/>
    <w:rsid w:val="00266BC1"/>
    <w:rsid w:val="00266E7C"/>
    <w:rsid w:val="002670AA"/>
    <w:rsid w:val="00267A24"/>
    <w:rsid w:val="00270BC1"/>
    <w:rsid w:val="00271961"/>
    <w:rsid w:val="002752FA"/>
    <w:rsid w:val="00275400"/>
    <w:rsid w:val="00277FEA"/>
    <w:rsid w:val="00280ED4"/>
    <w:rsid w:val="002833E9"/>
    <w:rsid w:val="00284A29"/>
    <w:rsid w:val="002928AA"/>
    <w:rsid w:val="00294367"/>
    <w:rsid w:val="0029556C"/>
    <w:rsid w:val="002973A7"/>
    <w:rsid w:val="002A078B"/>
    <w:rsid w:val="002A1024"/>
    <w:rsid w:val="002A246C"/>
    <w:rsid w:val="002A26CC"/>
    <w:rsid w:val="002A2AB6"/>
    <w:rsid w:val="002A3AC1"/>
    <w:rsid w:val="002A42AD"/>
    <w:rsid w:val="002A4C07"/>
    <w:rsid w:val="002A4E11"/>
    <w:rsid w:val="002B0162"/>
    <w:rsid w:val="002B03B8"/>
    <w:rsid w:val="002B0F26"/>
    <w:rsid w:val="002B17F8"/>
    <w:rsid w:val="002B2360"/>
    <w:rsid w:val="002B268D"/>
    <w:rsid w:val="002B2759"/>
    <w:rsid w:val="002B2A41"/>
    <w:rsid w:val="002B38C8"/>
    <w:rsid w:val="002B4072"/>
    <w:rsid w:val="002B4B69"/>
    <w:rsid w:val="002B5239"/>
    <w:rsid w:val="002B5769"/>
    <w:rsid w:val="002B5958"/>
    <w:rsid w:val="002B5E76"/>
    <w:rsid w:val="002B679B"/>
    <w:rsid w:val="002C0A1F"/>
    <w:rsid w:val="002C217C"/>
    <w:rsid w:val="002C2229"/>
    <w:rsid w:val="002C4575"/>
    <w:rsid w:val="002C47B2"/>
    <w:rsid w:val="002C4954"/>
    <w:rsid w:val="002D46BE"/>
    <w:rsid w:val="002D4977"/>
    <w:rsid w:val="002D4A43"/>
    <w:rsid w:val="002D5D8A"/>
    <w:rsid w:val="002D71DF"/>
    <w:rsid w:val="002D7D07"/>
    <w:rsid w:val="002E037A"/>
    <w:rsid w:val="002E3044"/>
    <w:rsid w:val="002E34D7"/>
    <w:rsid w:val="002E4507"/>
    <w:rsid w:val="002E6614"/>
    <w:rsid w:val="002E6938"/>
    <w:rsid w:val="002F6A58"/>
    <w:rsid w:val="002F6BFC"/>
    <w:rsid w:val="002F6C16"/>
    <w:rsid w:val="002F715F"/>
    <w:rsid w:val="003002BB"/>
    <w:rsid w:val="00301475"/>
    <w:rsid w:val="00301769"/>
    <w:rsid w:val="003022DE"/>
    <w:rsid w:val="00302A5A"/>
    <w:rsid w:val="003040DF"/>
    <w:rsid w:val="0030513E"/>
    <w:rsid w:val="0030760D"/>
    <w:rsid w:val="00310F34"/>
    <w:rsid w:val="003146EC"/>
    <w:rsid w:val="00314883"/>
    <w:rsid w:val="00315A37"/>
    <w:rsid w:val="003207A1"/>
    <w:rsid w:val="00320B19"/>
    <w:rsid w:val="00323077"/>
    <w:rsid w:val="00326C67"/>
    <w:rsid w:val="00326CC6"/>
    <w:rsid w:val="00327035"/>
    <w:rsid w:val="003277D2"/>
    <w:rsid w:val="00331C3F"/>
    <w:rsid w:val="003320D0"/>
    <w:rsid w:val="0033587D"/>
    <w:rsid w:val="0033723F"/>
    <w:rsid w:val="003400AC"/>
    <w:rsid w:val="00342627"/>
    <w:rsid w:val="003438E0"/>
    <w:rsid w:val="0034465A"/>
    <w:rsid w:val="00346EF6"/>
    <w:rsid w:val="0035063A"/>
    <w:rsid w:val="003528AC"/>
    <w:rsid w:val="00352A14"/>
    <w:rsid w:val="00352BF1"/>
    <w:rsid w:val="003540E0"/>
    <w:rsid w:val="00354784"/>
    <w:rsid w:val="00356731"/>
    <w:rsid w:val="003601A5"/>
    <w:rsid w:val="00363ED9"/>
    <w:rsid w:val="003652EF"/>
    <w:rsid w:val="00365327"/>
    <w:rsid w:val="003667B5"/>
    <w:rsid w:val="00366889"/>
    <w:rsid w:val="00366A18"/>
    <w:rsid w:val="003675DC"/>
    <w:rsid w:val="0036796C"/>
    <w:rsid w:val="00367BC9"/>
    <w:rsid w:val="00370992"/>
    <w:rsid w:val="00370C00"/>
    <w:rsid w:val="00372B58"/>
    <w:rsid w:val="00372CD6"/>
    <w:rsid w:val="0037321C"/>
    <w:rsid w:val="00373C87"/>
    <w:rsid w:val="00374147"/>
    <w:rsid w:val="00376615"/>
    <w:rsid w:val="003836D1"/>
    <w:rsid w:val="00383AA7"/>
    <w:rsid w:val="00384513"/>
    <w:rsid w:val="00387C4B"/>
    <w:rsid w:val="0039081C"/>
    <w:rsid w:val="00391C91"/>
    <w:rsid w:val="00391F23"/>
    <w:rsid w:val="0039513E"/>
    <w:rsid w:val="00397F7F"/>
    <w:rsid w:val="003A2A3C"/>
    <w:rsid w:val="003A32D8"/>
    <w:rsid w:val="003A40E2"/>
    <w:rsid w:val="003A71F3"/>
    <w:rsid w:val="003A7797"/>
    <w:rsid w:val="003B2B24"/>
    <w:rsid w:val="003B3B59"/>
    <w:rsid w:val="003B3FF1"/>
    <w:rsid w:val="003B436E"/>
    <w:rsid w:val="003B441D"/>
    <w:rsid w:val="003B7385"/>
    <w:rsid w:val="003C0047"/>
    <w:rsid w:val="003C3051"/>
    <w:rsid w:val="003C4008"/>
    <w:rsid w:val="003C5426"/>
    <w:rsid w:val="003C5533"/>
    <w:rsid w:val="003C5920"/>
    <w:rsid w:val="003C5C43"/>
    <w:rsid w:val="003C6848"/>
    <w:rsid w:val="003C6908"/>
    <w:rsid w:val="003C7E84"/>
    <w:rsid w:val="003D3FFE"/>
    <w:rsid w:val="003D5131"/>
    <w:rsid w:val="003D5199"/>
    <w:rsid w:val="003D568A"/>
    <w:rsid w:val="003D5DBE"/>
    <w:rsid w:val="003D6D6C"/>
    <w:rsid w:val="003D7AB4"/>
    <w:rsid w:val="003D7AD0"/>
    <w:rsid w:val="003D7B4A"/>
    <w:rsid w:val="003E0868"/>
    <w:rsid w:val="003E1388"/>
    <w:rsid w:val="003E25E1"/>
    <w:rsid w:val="003E2707"/>
    <w:rsid w:val="003E4782"/>
    <w:rsid w:val="003E4FBC"/>
    <w:rsid w:val="003E5008"/>
    <w:rsid w:val="003E6B72"/>
    <w:rsid w:val="003E7135"/>
    <w:rsid w:val="003F0078"/>
    <w:rsid w:val="003F1C4B"/>
    <w:rsid w:val="003F382F"/>
    <w:rsid w:val="003F4601"/>
    <w:rsid w:val="003F72FB"/>
    <w:rsid w:val="003F7322"/>
    <w:rsid w:val="00400DC6"/>
    <w:rsid w:val="00400E7D"/>
    <w:rsid w:val="00402D7A"/>
    <w:rsid w:val="0040319C"/>
    <w:rsid w:val="004043CA"/>
    <w:rsid w:val="00404C3D"/>
    <w:rsid w:val="0040502D"/>
    <w:rsid w:val="00406AA6"/>
    <w:rsid w:val="00410D16"/>
    <w:rsid w:val="00411971"/>
    <w:rsid w:val="00412E38"/>
    <w:rsid w:val="0041345A"/>
    <w:rsid w:val="00415774"/>
    <w:rsid w:val="00415E96"/>
    <w:rsid w:val="00421067"/>
    <w:rsid w:val="00422C54"/>
    <w:rsid w:val="004242DA"/>
    <w:rsid w:val="00424954"/>
    <w:rsid w:val="00426148"/>
    <w:rsid w:val="0042711B"/>
    <w:rsid w:val="0042713D"/>
    <w:rsid w:val="00427D8E"/>
    <w:rsid w:val="00431602"/>
    <w:rsid w:val="00431CE0"/>
    <w:rsid w:val="0043248E"/>
    <w:rsid w:val="00434098"/>
    <w:rsid w:val="004360E8"/>
    <w:rsid w:val="0043618C"/>
    <w:rsid w:val="00436E19"/>
    <w:rsid w:val="00441124"/>
    <w:rsid w:val="0044360D"/>
    <w:rsid w:val="00443E89"/>
    <w:rsid w:val="00445E0A"/>
    <w:rsid w:val="0044725C"/>
    <w:rsid w:val="00447886"/>
    <w:rsid w:val="0045022F"/>
    <w:rsid w:val="004504AF"/>
    <w:rsid w:val="00451557"/>
    <w:rsid w:val="00452161"/>
    <w:rsid w:val="0045278F"/>
    <w:rsid w:val="00452AB2"/>
    <w:rsid w:val="00453EE0"/>
    <w:rsid w:val="004544DD"/>
    <w:rsid w:val="0045479E"/>
    <w:rsid w:val="004547DF"/>
    <w:rsid w:val="00454E1B"/>
    <w:rsid w:val="0045534F"/>
    <w:rsid w:val="004556A1"/>
    <w:rsid w:val="0045618B"/>
    <w:rsid w:val="004567CD"/>
    <w:rsid w:val="00457982"/>
    <w:rsid w:val="004607AC"/>
    <w:rsid w:val="00461209"/>
    <w:rsid w:val="004614DC"/>
    <w:rsid w:val="004725EC"/>
    <w:rsid w:val="00472F1E"/>
    <w:rsid w:val="00474BC7"/>
    <w:rsid w:val="00475764"/>
    <w:rsid w:val="004757A7"/>
    <w:rsid w:val="00475E32"/>
    <w:rsid w:val="00481484"/>
    <w:rsid w:val="004825EC"/>
    <w:rsid w:val="00483C91"/>
    <w:rsid w:val="00483F1E"/>
    <w:rsid w:val="004846D9"/>
    <w:rsid w:val="00485C75"/>
    <w:rsid w:val="00491122"/>
    <w:rsid w:val="004917E0"/>
    <w:rsid w:val="00491BAF"/>
    <w:rsid w:val="0049311A"/>
    <w:rsid w:val="0049694F"/>
    <w:rsid w:val="00497F9E"/>
    <w:rsid w:val="004A1A08"/>
    <w:rsid w:val="004A3C5F"/>
    <w:rsid w:val="004A770D"/>
    <w:rsid w:val="004A78C8"/>
    <w:rsid w:val="004B2478"/>
    <w:rsid w:val="004B2842"/>
    <w:rsid w:val="004B37C8"/>
    <w:rsid w:val="004B39ED"/>
    <w:rsid w:val="004B5C61"/>
    <w:rsid w:val="004B689B"/>
    <w:rsid w:val="004B69F0"/>
    <w:rsid w:val="004B6CDD"/>
    <w:rsid w:val="004B6FE6"/>
    <w:rsid w:val="004C07B5"/>
    <w:rsid w:val="004C07BF"/>
    <w:rsid w:val="004C1003"/>
    <w:rsid w:val="004C13B2"/>
    <w:rsid w:val="004C198F"/>
    <w:rsid w:val="004C1AC6"/>
    <w:rsid w:val="004C2AB7"/>
    <w:rsid w:val="004C5BE7"/>
    <w:rsid w:val="004C6127"/>
    <w:rsid w:val="004C690D"/>
    <w:rsid w:val="004C6E12"/>
    <w:rsid w:val="004C7C50"/>
    <w:rsid w:val="004D1061"/>
    <w:rsid w:val="004D2B51"/>
    <w:rsid w:val="004D33F7"/>
    <w:rsid w:val="004D4432"/>
    <w:rsid w:val="004D4691"/>
    <w:rsid w:val="004D5DA1"/>
    <w:rsid w:val="004D669D"/>
    <w:rsid w:val="004D74B5"/>
    <w:rsid w:val="004D7FE8"/>
    <w:rsid w:val="004E2031"/>
    <w:rsid w:val="004E25B5"/>
    <w:rsid w:val="004E2BA4"/>
    <w:rsid w:val="004E40A6"/>
    <w:rsid w:val="004E6627"/>
    <w:rsid w:val="004F0F38"/>
    <w:rsid w:val="004F1685"/>
    <w:rsid w:val="004F339F"/>
    <w:rsid w:val="004F3B2A"/>
    <w:rsid w:val="004F3CD5"/>
    <w:rsid w:val="004F44EF"/>
    <w:rsid w:val="004F661F"/>
    <w:rsid w:val="004F6866"/>
    <w:rsid w:val="004F6E42"/>
    <w:rsid w:val="00501F7C"/>
    <w:rsid w:val="00501FC8"/>
    <w:rsid w:val="0050634E"/>
    <w:rsid w:val="00506E76"/>
    <w:rsid w:val="00506E77"/>
    <w:rsid w:val="00507D21"/>
    <w:rsid w:val="00512A77"/>
    <w:rsid w:val="00512DAC"/>
    <w:rsid w:val="005150A2"/>
    <w:rsid w:val="00520FA6"/>
    <w:rsid w:val="00524E2F"/>
    <w:rsid w:val="0053289A"/>
    <w:rsid w:val="00532F73"/>
    <w:rsid w:val="005335BD"/>
    <w:rsid w:val="00535522"/>
    <w:rsid w:val="00535BC4"/>
    <w:rsid w:val="00536189"/>
    <w:rsid w:val="005377C8"/>
    <w:rsid w:val="00542342"/>
    <w:rsid w:val="00542472"/>
    <w:rsid w:val="005427FB"/>
    <w:rsid w:val="00542F0F"/>
    <w:rsid w:val="00543173"/>
    <w:rsid w:val="00544EA3"/>
    <w:rsid w:val="00544F6C"/>
    <w:rsid w:val="00547204"/>
    <w:rsid w:val="005473DF"/>
    <w:rsid w:val="005537ED"/>
    <w:rsid w:val="00553E36"/>
    <w:rsid w:val="00554DF9"/>
    <w:rsid w:val="005552B7"/>
    <w:rsid w:val="00555CF3"/>
    <w:rsid w:val="00560C05"/>
    <w:rsid w:val="0056162C"/>
    <w:rsid w:val="0056330D"/>
    <w:rsid w:val="005635DB"/>
    <w:rsid w:val="00563B0F"/>
    <w:rsid w:val="005644E2"/>
    <w:rsid w:val="00570025"/>
    <w:rsid w:val="005729F9"/>
    <w:rsid w:val="005734EC"/>
    <w:rsid w:val="0057370E"/>
    <w:rsid w:val="005824D4"/>
    <w:rsid w:val="00582E62"/>
    <w:rsid w:val="0058315D"/>
    <w:rsid w:val="00587B59"/>
    <w:rsid w:val="005900F5"/>
    <w:rsid w:val="00590CB7"/>
    <w:rsid w:val="00591745"/>
    <w:rsid w:val="00591D14"/>
    <w:rsid w:val="005941DE"/>
    <w:rsid w:val="005945D5"/>
    <w:rsid w:val="005962FE"/>
    <w:rsid w:val="005A2247"/>
    <w:rsid w:val="005A3561"/>
    <w:rsid w:val="005A3D1D"/>
    <w:rsid w:val="005A4726"/>
    <w:rsid w:val="005A4C51"/>
    <w:rsid w:val="005A6086"/>
    <w:rsid w:val="005A6703"/>
    <w:rsid w:val="005A68D7"/>
    <w:rsid w:val="005A7A6D"/>
    <w:rsid w:val="005B2752"/>
    <w:rsid w:val="005B5380"/>
    <w:rsid w:val="005B55B8"/>
    <w:rsid w:val="005B6BAE"/>
    <w:rsid w:val="005C17EF"/>
    <w:rsid w:val="005C1B7C"/>
    <w:rsid w:val="005C1E29"/>
    <w:rsid w:val="005C362F"/>
    <w:rsid w:val="005C41DE"/>
    <w:rsid w:val="005D08A1"/>
    <w:rsid w:val="005D2853"/>
    <w:rsid w:val="005D4183"/>
    <w:rsid w:val="005D429F"/>
    <w:rsid w:val="005D43E1"/>
    <w:rsid w:val="005D4FBD"/>
    <w:rsid w:val="005D6B89"/>
    <w:rsid w:val="005E03B9"/>
    <w:rsid w:val="005E053A"/>
    <w:rsid w:val="005E1366"/>
    <w:rsid w:val="005E4D3B"/>
    <w:rsid w:val="005E52E1"/>
    <w:rsid w:val="005E5C48"/>
    <w:rsid w:val="005E61F0"/>
    <w:rsid w:val="005F0F5E"/>
    <w:rsid w:val="005F13A6"/>
    <w:rsid w:val="005F23AC"/>
    <w:rsid w:val="005F28ED"/>
    <w:rsid w:val="005F2B97"/>
    <w:rsid w:val="005F365F"/>
    <w:rsid w:val="005F3D97"/>
    <w:rsid w:val="005F5B1A"/>
    <w:rsid w:val="005F6B83"/>
    <w:rsid w:val="005F6CE7"/>
    <w:rsid w:val="00600A39"/>
    <w:rsid w:val="0060182D"/>
    <w:rsid w:val="00602CF1"/>
    <w:rsid w:val="00602D38"/>
    <w:rsid w:val="00603EE2"/>
    <w:rsid w:val="00604442"/>
    <w:rsid w:val="006056CA"/>
    <w:rsid w:val="00605FEC"/>
    <w:rsid w:val="00607AFD"/>
    <w:rsid w:val="0061166B"/>
    <w:rsid w:val="006125C5"/>
    <w:rsid w:val="006127C8"/>
    <w:rsid w:val="00612E54"/>
    <w:rsid w:val="00613A2A"/>
    <w:rsid w:val="00615E57"/>
    <w:rsid w:val="00616B21"/>
    <w:rsid w:val="0061793C"/>
    <w:rsid w:val="006207EF"/>
    <w:rsid w:val="00622F3B"/>
    <w:rsid w:val="006243D9"/>
    <w:rsid w:val="00625757"/>
    <w:rsid w:val="00627BB9"/>
    <w:rsid w:val="006308E4"/>
    <w:rsid w:val="00632AB5"/>
    <w:rsid w:val="0063638E"/>
    <w:rsid w:val="00637198"/>
    <w:rsid w:val="006371D0"/>
    <w:rsid w:val="00642BA6"/>
    <w:rsid w:val="0064380B"/>
    <w:rsid w:val="00643C08"/>
    <w:rsid w:val="00645964"/>
    <w:rsid w:val="00647305"/>
    <w:rsid w:val="006500DD"/>
    <w:rsid w:val="006511B9"/>
    <w:rsid w:val="00652B71"/>
    <w:rsid w:val="0065531E"/>
    <w:rsid w:val="00656768"/>
    <w:rsid w:val="00656CF0"/>
    <w:rsid w:val="00663C04"/>
    <w:rsid w:val="00663E70"/>
    <w:rsid w:val="006653BA"/>
    <w:rsid w:val="00665B83"/>
    <w:rsid w:val="006662ED"/>
    <w:rsid w:val="00667C89"/>
    <w:rsid w:val="00667DA7"/>
    <w:rsid w:val="00670BF6"/>
    <w:rsid w:val="006732AA"/>
    <w:rsid w:val="00674672"/>
    <w:rsid w:val="00674E38"/>
    <w:rsid w:val="00675833"/>
    <w:rsid w:val="00675D30"/>
    <w:rsid w:val="00680EC5"/>
    <w:rsid w:val="00681B27"/>
    <w:rsid w:val="00682F8A"/>
    <w:rsid w:val="00683926"/>
    <w:rsid w:val="00684B0A"/>
    <w:rsid w:val="00687A0D"/>
    <w:rsid w:val="00687CE8"/>
    <w:rsid w:val="00687F55"/>
    <w:rsid w:val="0069130E"/>
    <w:rsid w:val="00693C44"/>
    <w:rsid w:val="006949ED"/>
    <w:rsid w:val="0069552C"/>
    <w:rsid w:val="00695AAB"/>
    <w:rsid w:val="00696B3B"/>
    <w:rsid w:val="006A087A"/>
    <w:rsid w:val="006A11F7"/>
    <w:rsid w:val="006A1494"/>
    <w:rsid w:val="006A1F97"/>
    <w:rsid w:val="006A2B9E"/>
    <w:rsid w:val="006A3FC1"/>
    <w:rsid w:val="006A4B0B"/>
    <w:rsid w:val="006A58FA"/>
    <w:rsid w:val="006A66FC"/>
    <w:rsid w:val="006B10D3"/>
    <w:rsid w:val="006B2244"/>
    <w:rsid w:val="006B3F23"/>
    <w:rsid w:val="006C0498"/>
    <w:rsid w:val="006C1605"/>
    <w:rsid w:val="006C2ECB"/>
    <w:rsid w:val="006C7583"/>
    <w:rsid w:val="006D3726"/>
    <w:rsid w:val="006D3EB0"/>
    <w:rsid w:val="006D499B"/>
    <w:rsid w:val="006D49FE"/>
    <w:rsid w:val="006D5EC8"/>
    <w:rsid w:val="006D6D63"/>
    <w:rsid w:val="006D73C4"/>
    <w:rsid w:val="006E29A5"/>
    <w:rsid w:val="006E4592"/>
    <w:rsid w:val="006F0188"/>
    <w:rsid w:val="006F4D6F"/>
    <w:rsid w:val="006F4E04"/>
    <w:rsid w:val="00702628"/>
    <w:rsid w:val="00703209"/>
    <w:rsid w:val="00703779"/>
    <w:rsid w:val="00705AA7"/>
    <w:rsid w:val="00710001"/>
    <w:rsid w:val="00710E11"/>
    <w:rsid w:val="007111A6"/>
    <w:rsid w:val="00711A41"/>
    <w:rsid w:val="00711F6D"/>
    <w:rsid w:val="00712346"/>
    <w:rsid w:val="00713208"/>
    <w:rsid w:val="00713E82"/>
    <w:rsid w:val="00715E33"/>
    <w:rsid w:val="00716613"/>
    <w:rsid w:val="007167FB"/>
    <w:rsid w:val="00717584"/>
    <w:rsid w:val="00720F0B"/>
    <w:rsid w:val="00721BC8"/>
    <w:rsid w:val="00721C9D"/>
    <w:rsid w:val="00722BD8"/>
    <w:rsid w:val="0072346B"/>
    <w:rsid w:val="00723D25"/>
    <w:rsid w:val="007246FD"/>
    <w:rsid w:val="007253C2"/>
    <w:rsid w:val="0072593E"/>
    <w:rsid w:val="0072619B"/>
    <w:rsid w:val="00730505"/>
    <w:rsid w:val="00731063"/>
    <w:rsid w:val="00731C55"/>
    <w:rsid w:val="00733D30"/>
    <w:rsid w:val="0073464D"/>
    <w:rsid w:val="00734C25"/>
    <w:rsid w:val="00734C7C"/>
    <w:rsid w:val="00735558"/>
    <w:rsid w:val="00736BA0"/>
    <w:rsid w:val="0073777E"/>
    <w:rsid w:val="00737E60"/>
    <w:rsid w:val="00741A3C"/>
    <w:rsid w:val="00743BE5"/>
    <w:rsid w:val="00746B41"/>
    <w:rsid w:val="00753439"/>
    <w:rsid w:val="0075430E"/>
    <w:rsid w:val="00754510"/>
    <w:rsid w:val="00755030"/>
    <w:rsid w:val="00756DAE"/>
    <w:rsid w:val="00757C09"/>
    <w:rsid w:val="007602EC"/>
    <w:rsid w:val="0076174D"/>
    <w:rsid w:val="00763D80"/>
    <w:rsid w:val="0076411A"/>
    <w:rsid w:val="007651C0"/>
    <w:rsid w:val="0076653D"/>
    <w:rsid w:val="00766C9F"/>
    <w:rsid w:val="00771533"/>
    <w:rsid w:val="007716E9"/>
    <w:rsid w:val="00772CF7"/>
    <w:rsid w:val="00773A19"/>
    <w:rsid w:val="00773A20"/>
    <w:rsid w:val="00773C7B"/>
    <w:rsid w:val="00774E69"/>
    <w:rsid w:val="0077512A"/>
    <w:rsid w:val="00775B91"/>
    <w:rsid w:val="00777424"/>
    <w:rsid w:val="00780708"/>
    <w:rsid w:val="0078399A"/>
    <w:rsid w:val="00783FA5"/>
    <w:rsid w:val="007854DE"/>
    <w:rsid w:val="00785665"/>
    <w:rsid w:val="00785C2F"/>
    <w:rsid w:val="0079081A"/>
    <w:rsid w:val="00790C40"/>
    <w:rsid w:val="00792B7A"/>
    <w:rsid w:val="007940BE"/>
    <w:rsid w:val="00794959"/>
    <w:rsid w:val="007966E3"/>
    <w:rsid w:val="007A1743"/>
    <w:rsid w:val="007A3F22"/>
    <w:rsid w:val="007A42B1"/>
    <w:rsid w:val="007A5501"/>
    <w:rsid w:val="007A57A2"/>
    <w:rsid w:val="007A588B"/>
    <w:rsid w:val="007B0A6D"/>
    <w:rsid w:val="007B1EA9"/>
    <w:rsid w:val="007B5297"/>
    <w:rsid w:val="007B7361"/>
    <w:rsid w:val="007B74AC"/>
    <w:rsid w:val="007C00E9"/>
    <w:rsid w:val="007C0921"/>
    <w:rsid w:val="007C2D30"/>
    <w:rsid w:val="007C712D"/>
    <w:rsid w:val="007C7930"/>
    <w:rsid w:val="007C7D7B"/>
    <w:rsid w:val="007D0821"/>
    <w:rsid w:val="007D205E"/>
    <w:rsid w:val="007D32F6"/>
    <w:rsid w:val="007D3D57"/>
    <w:rsid w:val="007D4E2D"/>
    <w:rsid w:val="007D54CF"/>
    <w:rsid w:val="007D73F5"/>
    <w:rsid w:val="007D7942"/>
    <w:rsid w:val="007D7B28"/>
    <w:rsid w:val="007E156A"/>
    <w:rsid w:val="007E2347"/>
    <w:rsid w:val="007E619F"/>
    <w:rsid w:val="007E6662"/>
    <w:rsid w:val="007E75E5"/>
    <w:rsid w:val="007F0F98"/>
    <w:rsid w:val="007F4148"/>
    <w:rsid w:val="007F6D2F"/>
    <w:rsid w:val="007F7E16"/>
    <w:rsid w:val="0080142F"/>
    <w:rsid w:val="008014B2"/>
    <w:rsid w:val="00804568"/>
    <w:rsid w:val="0080581F"/>
    <w:rsid w:val="00805B04"/>
    <w:rsid w:val="00805F07"/>
    <w:rsid w:val="00806DD3"/>
    <w:rsid w:val="008072B6"/>
    <w:rsid w:val="00807569"/>
    <w:rsid w:val="00810DB9"/>
    <w:rsid w:val="008131D7"/>
    <w:rsid w:val="008176B6"/>
    <w:rsid w:val="00820F31"/>
    <w:rsid w:val="00821D98"/>
    <w:rsid w:val="008225F2"/>
    <w:rsid w:val="00823AD8"/>
    <w:rsid w:val="00823C0C"/>
    <w:rsid w:val="00824BA6"/>
    <w:rsid w:val="00825091"/>
    <w:rsid w:val="00825F4E"/>
    <w:rsid w:val="00826203"/>
    <w:rsid w:val="0082674A"/>
    <w:rsid w:val="00827878"/>
    <w:rsid w:val="008301C9"/>
    <w:rsid w:val="008302B5"/>
    <w:rsid w:val="008344CE"/>
    <w:rsid w:val="00835F0A"/>
    <w:rsid w:val="008427F2"/>
    <w:rsid w:val="00842F11"/>
    <w:rsid w:val="00843DBB"/>
    <w:rsid w:val="00844016"/>
    <w:rsid w:val="0084685B"/>
    <w:rsid w:val="00851577"/>
    <w:rsid w:val="008515C0"/>
    <w:rsid w:val="0085175D"/>
    <w:rsid w:val="008536C9"/>
    <w:rsid w:val="00853822"/>
    <w:rsid w:val="00853ED8"/>
    <w:rsid w:val="0085577F"/>
    <w:rsid w:val="00855F08"/>
    <w:rsid w:val="008560B1"/>
    <w:rsid w:val="00856CC4"/>
    <w:rsid w:val="00857826"/>
    <w:rsid w:val="0086015F"/>
    <w:rsid w:val="008619A3"/>
    <w:rsid w:val="00864D6E"/>
    <w:rsid w:val="00865EF9"/>
    <w:rsid w:val="00867391"/>
    <w:rsid w:val="00870BF3"/>
    <w:rsid w:val="0087223C"/>
    <w:rsid w:val="00872FAF"/>
    <w:rsid w:val="0087442C"/>
    <w:rsid w:val="008747FB"/>
    <w:rsid w:val="008751D5"/>
    <w:rsid w:val="00875A2C"/>
    <w:rsid w:val="00875D1D"/>
    <w:rsid w:val="00875DCA"/>
    <w:rsid w:val="00876131"/>
    <w:rsid w:val="00876EF7"/>
    <w:rsid w:val="008774F5"/>
    <w:rsid w:val="008806A0"/>
    <w:rsid w:val="008813C3"/>
    <w:rsid w:val="00881863"/>
    <w:rsid w:val="00881A70"/>
    <w:rsid w:val="00885672"/>
    <w:rsid w:val="00885B4B"/>
    <w:rsid w:val="00886271"/>
    <w:rsid w:val="008877FF"/>
    <w:rsid w:val="00887B26"/>
    <w:rsid w:val="00887DD7"/>
    <w:rsid w:val="0089018D"/>
    <w:rsid w:val="00891736"/>
    <w:rsid w:val="00893CF1"/>
    <w:rsid w:val="008950C1"/>
    <w:rsid w:val="00896C33"/>
    <w:rsid w:val="008A1714"/>
    <w:rsid w:val="008A3F4E"/>
    <w:rsid w:val="008A45E3"/>
    <w:rsid w:val="008A5AA4"/>
    <w:rsid w:val="008A5EAA"/>
    <w:rsid w:val="008A6EFF"/>
    <w:rsid w:val="008B0757"/>
    <w:rsid w:val="008B14F4"/>
    <w:rsid w:val="008B21FC"/>
    <w:rsid w:val="008B26BE"/>
    <w:rsid w:val="008B4BCB"/>
    <w:rsid w:val="008C0F11"/>
    <w:rsid w:val="008C14F2"/>
    <w:rsid w:val="008C2E3C"/>
    <w:rsid w:val="008C4530"/>
    <w:rsid w:val="008C4E7F"/>
    <w:rsid w:val="008C749E"/>
    <w:rsid w:val="008D065E"/>
    <w:rsid w:val="008D13B1"/>
    <w:rsid w:val="008D60C4"/>
    <w:rsid w:val="008E042E"/>
    <w:rsid w:val="008E1EAB"/>
    <w:rsid w:val="008E36B1"/>
    <w:rsid w:val="008E5677"/>
    <w:rsid w:val="008E64BD"/>
    <w:rsid w:val="008F21B0"/>
    <w:rsid w:val="008F4908"/>
    <w:rsid w:val="008F55A6"/>
    <w:rsid w:val="008F69E4"/>
    <w:rsid w:val="008F6DD5"/>
    <w:rsid w:val="008F753C"/>
    <w:rsid w:val="009009C9"/>
    <w:rsid w:val="00902D5B"/>
    <w:rsid w:val="00904C6B"/>
    <w:rsid w:val="00904D0B"/>
    <w:rsid w:val="0090534B"/>
    <w:rsid w:val="00907384"/>
    <w:rsid w:val="00912CEA"/>
    <w:rsid w:val="00913979"/>
    <w:rsid w:val="00917332"/>
    <w:rsid w:val="00917897"/>
    <w:rsid w:val="00921C56"/>
    <w:rsid w:val="0092230E"/>
    <w:rsid w:val="00922368"/>
    <w:rsid w:val="0092278C"/>
    <w:rsid w:val="00922A3D"/>
    <w:rsid w:val="00923990"/>
    <w:rsid w:val="00924BB4"/>
    <w:rsid w:val="00925E33"/>
    <w:rsid w:val="00927F67"/>
    <w:rsid w:val="00932D92"/>
    <w:rsid w:val="00933E0B"/>
    <w:rsid w:val="00934E26"/>
    <w:rsid w:val="00935038"/>
    <w:rsid w:val="009365BA"/>
    <w:rsid w:val="00941557"/>
    <w:rsid w:val="009432F9"/>
    <w:rsid w:val="009433F8"/>
    <w:rsid w:val="00944C6A"/>
    <w:rsid w:val="00947CE3"/>
    <w:rsid w:val="009511AD"/>
    <w:rsid w:val="00951E68"/>
    <w:rsid w:val="00953593"/>
    <w:rsid w:val="00954600"/>
    <w:rsid w:val="00954AFC"/>
    <w:rsid w:val="00955BFB"/>
    <w:rsid w:val="00955CDB"/>
    <w:rsid w:val="00957BEB"/>
    <w:rsid w:val="00961354"/>
    <w:rsid w:val="0096250A"/>
    <w:rsid w:val="00965AFB"/>
    <w:rsid w:val="00965F65"/>
    <w:rsid w:val="00967155"/>
    <w:rsid w:val="00973EA0"/>
    <w:rsid w:val="00974F3F"/>
    <w:rsid w:val="00976454"/>
    <w:rsid w:val="00976FF4"/>
    <w:rsid w:val="00980DA6"/>
    <w:rsid w:val="00982FE2"/>
    <w:rsid w:val="00985789"/>
    <w:rsid w:val="009906D9"/>
    <w:rsid w:val="00991E9A"/>
    <w:rsid w:val="009940A5"/>
    <w:rsid w:val="009955AF"/>
    <w:rsid w:val="009978B8"/>
    <w:rsid w:val="009A03F1"/>
    <w:rsid w:val="009A271C"/>
    <w:rsid w:val="009A2FDD"/>
    <w:rsid w:val="009A37F4"/>
    <w:rsid w:val="009A54B8"/>
    <w:rsid w:val="009A7E7A"/>
    <w:rsid w:val="009B03CC"/>
    <w:rsid w:val="009B2001"/>
    <w:rsid w:val="009B4F95"/>
    <w:rsid w:val="009B5396"/>
    <w:rsid w:val="009B5E5E"/>
    <w:rsid w:val="009B6521"/>
    <w:rsid w:val="009B6BE1"/>
    <w:rsid w:val="009C5E1A"/>
    <w:rsid w:val="009C77B0"/>
    <w:rsid w:val="009C7929"/>
    <w:rsid w:val="009D09D3"/>
    <w:rsid w:val="009D1C01"/>
    <w:rsid w:val="009D2848"/>
    <w:rsid w:val="009D2EB8"/>
    <w:rsid w:val="009D3129"/>
    <w:rsid w:val="009D6AEB"/>
    <w:rsid w:val="009D6B95"/>
    <w:rsid w:val="009D77EA"/>
    <w:rsid w:val="009E0D21"/>
    <w:rsid w:val="009E12E7"/>
    <w:rsid w:val="009E16D1"/>
    <w:rsid w:val="009E2791"/>
    <w:rsid w:val="009E353A"/>
    <w:rsid w:val="009E3E2B"/>
    <w:rsid w:val="009E44BE"/>
    <w:rsid w:val="009E6C63"/>
    <w:rsid w:val="009E769E"/>
    <w:rsid w:val="009E7EFE"/>
    <w:rsid w:val="009E7F07"/>
    <w:rsid w:val="009F20AB"/>
    <w:rsid w:val="009F3B9C"/>
    <w:rsid w:val="009F4246"/>
    <w:rsid w:val="009F498E"/>
    <w:rsid w:val="009F4AB5"/>
    <w:rsid w:val="009F7C86"/>
    <w:rsid w:val="00A010E2"/>
    <w:rsid w:val="00A01D79"/>
    <w:rsid w:val="00A03DB8"/>
    <w:rsid w:val="00A050F3"/>
    <w:rsid w:val="00A101F5"/>
    <w:rsid w:val="00A14F50"/>
    <w:rsid w:val="00A163EB"/>
    <w:rsid w:val="00A21C5E"/>
    <w:rsid w:val="00A23FEA"/>
    <w:rsid w:val="00A26079"/>
    <w:rsid w:val="00A2660E"/>
    <w:rsid w:val="00A26893"/>
    <w:rsid w:val="00A26C20"/>
    <w:rsid w:val="00A31B27"/>
    <w:rsid w:val="00A32519"/>
    <w:rsid w:val="00A330CE"/>
    <w:rsid w:val="00A34FD0"/>
    <w:rsid w:val="00A3563F"/>
    <w:rsid w:val="00A35840"/>
    <w:rsid w:val="00A36BCE"/>
    <w:rsid w:val="00A37B44"/>
    <w:rsid w:val="00A4009F"/>
    <w:rsid w:val="00A41F0D"/>
    <w:rsid w:val="00A42722"/>
    <w:rsid w:val="00A4290D"/>
    <w:rsid w:val="00A43B1A"/>
    <w:rsid w:val="00A44F97"/>
    <w:rsid w:val="00A470AC"/>
    <w:rsid w:val="00A478D5"/>
    <w:rsid w:val="00A523B9"/>
    <w:rsid w:val="00A53997"/>
    <w:rsid w:val="00A55158"/>
    <w:rsid w:val="00A57A2D"/>
    <w:rsid w:val="00A60173"/>
    <w:rsid w:val="00A60814"/>
    <w:rsid w:val="00A62AC4"/>
    <w:rsid w:val="00A65DBF"/>
    <w:rsid w:val="00A66068"/>
    <w:rsid w:val="00A66CEB"/>
    <w:rsid w:val="00A70B45"/>
    <w:rsid w:val="00A7203E"/>
    <w:rsid w:val="00A72A5B"/>
    <w:rsid w:val="00A73068"/>
    <w:rsid w:val="00A736FF"/>
    <w:rsid w:val="00A74441"/>
    <w:rsid w:val="00A7537F"/>
    <w:rsid w:val="00A756FF"/>
    <w:rsid w:val="00A77217"/>
    <w:rsid w:val="00A80670"/>
    <w:rsid w:val="00A814B2"/>
    <w:rsid w:val="00A83DA1"/>
    <w:rsid w:val="00A8430C"/>
    <w:rsid w:val="00A851D9"/>
    <w:rsid w:val="00A85DB9"/>
    <w:rsid w:val="00A86EA9"/>
    <w:rsid w:val="00A877F5"/>
    <w:rsid w:val="00A91339"/>
    <w:rsid w:val="00A92914"/>
    <w:rsid w:val="00A93356"/>
    <w:rsid w:val="00A93637"/>
    <w:rsid w:val="00A93CED"/>
    <w:rsid w:val="00A96DA1"/>
    <w:rsid w:val="00A97BC8"/>
    <w:rsid w:val="00AA183A"/>
    <w:rsid w:val="00AA3D58"/>
    <w:rsid w:val="00AA72E7"/>
    <w:rsid w:val="00AB0F54"/>
    <w:rsid w:val="00AB1FC9"/>
    <w:rsid w:val="00AB2438"/>
    <w:rsid w:val="00AB2BE1"/>
    <w:rsid w:val="00AB33B8"/>
    <w:rsid w:val="00AB3656"/>
    <w:rsid w:val="00AB5C37"/>
    <w:rsid w:val="00AC0C25"/>
    <w:rsid w:val="00AC1400"/>
    <w:rsid w:val="00AC2598"/>
    <w:rsid w:val="00AC26D2"/>
    <w:rsid w:val="00AC3403"/>
    <w:rsid w:val="00AC3ADD"/>
    <w:rsid w:val="00AC4FD6"/>
    <w:rsid w:val="00AC533A"/>
    <w:rsid w:val="00AC5DDA"/>
    <w:rsid w:val="00AC762A"/>
    <w:rsid w:val="00AD08BA"/>
    <w:rsid w:val="00AD09B0"/>
    <w:rsid w:val="00AD3CEB"/>
    <w:rsid w:val="00AD41A0"/>
    <w:rsid w:val="00AD41E2"/>
    <w:rsid w:val="00AD6EED"/>
    <w:rsid w:val="00AD7523"/>
    <w:rsid w:val="00AE3638"/>
    <w:rsid w:val="00AF1E63"/>
    <w:rsid w:val="00AF21E7"/>
    <w:rsid w:val="00AF250F"/>
    <w:rsid w:val="00AF4F00"/>
    <w:rsid w:val="00AF666F"/>
    <w:rsid w:val="00AF738E"/>
    <w:rsid w:val="00B03820"/>
    <w:rsid w:val="00B0401D"/>
    <w:rsid w:val="00B0493C"/>
    <w:rsid w:val="00B04E5A"/>
    <w:rsid w:val="00B04E87"/>
    <w:rsid w:val="00B073AA"/>
    <w:rsid w:val="00B07AEA"/>
    <w:rsid w:val="00B139D4"/>
    <w:rsid w:val="00B14F87"/>
    <w:rsid w:val="00B16E35"/>
    <w:rsid w:val="00B174C5"/>
    <w:rsid w:val="00B20CA1"/>
    <w:rsid w:val="00B26FC7"/>
    <w:rsid w:val="00B27F41"/>
    <w:rsid w:val="00B3324C"/>
    <w:rsid w:val="00B332F8"/>
    <w:rsid w:val="00B33621"/>
    <w:rsid w:val="00B336B9"/>
    <w:rsid w:val="00B35047"/>
    <w:rsid w:val="00B35246"/>
    <w:rsid w:val="00B354BC"/>
    <w:rsid w:val="00B3638D"/>
    <w:rsid w:val="00B364AA"/>
    <w:rsid w:val="00B36949"/>
    <w:rsid w:val="00B37F89"/>
    <w:rsid w:val="00B37F8F"/>
    <w:rsid w:val="00B400E3"/>
    <w:rsid w:val="00B40197"/>
    <w:rsid w:val="00B41B36"/>
    <w:rsid w:val="00B43567"/>
    <w:rsid w:val="00B46351"/>
    <w:rsid w:val="00B46A05"/>
    <w:rsid w:val="00B46CD6"/>
    <w:rsid w:val="00B47B6C"/>
    <w:rsid w:val="00B50A53"/>
    <w:rsid w:val="00B517F5"/>
    <w:rsid w:val="00B5343F"/>
    <w:rsid w:val="00B54E3E"/>
    <w:rsid w:val="00B56149"/>
    <w:rsid w:val="00B57C8D"/>
    <w:rsid w:val="00B57EBC"/>
    <w:rsid w:val="00B605A6"/>
    <w:rsid w:val="00B62C78"/>
    <w:rsid w:val="00B63EBA"/>
    <w:rsid w:val="00B6481E"/>
    <w:rsid w:val="00B6588D"/>
    <w:rsid w:val="00B666D9"/>
    <w:rsid w:val="00B67200"/>
    <w:rsid w:val="00B6728D"/>
    <w:rsid w:val="00B67D59"/>
    <w:rsid w:val="00B70B47"/>
    <w:rsid w:val="00B71CBB"/>
    <w:rsid w:val="00B76970"/>
    <w:rsid w:val="00B76C22"/>
    <w:rsid w:val="00B76ECF"/>
    <w:rsid w:val="00B77D2D"/>
    <w:rsid w:val="00B826A8"/>
    <w:rsid w:val="00B82DD1"/>
    <w:rsid w:val="00B85061"/>
    <w:rsid w:val="00B851FD"/>
    <w:rsid w:val="00B861F5"/>
    <w:rsid w:val="00B86BFE"/>
    <w:rsid w:val="00B9125E"/>
    <w:rsid w:val="00B952D4"/>
    <w:rsid w:val="00B95FB3"/>
    <w:rsid w:val="00B968AD"/>
    <w:rsid w:val="00B9699E"/>
    <w:rsid w:val="00B97A8E"/>
    <w:rsid w:val="00BA0F1D"/>
    <w:rsid w:val="00BA5068"/>
    <w:rsid w:val="00BA6D3E"/>
    <w:rsid w:val="00BB122A"/>
    <w:rsid w:val="00BB1726"/>
    <w:rsid w:val="00BB18D5"/>
    <w:rsid w:val="00BB3528"/>
    <w:rsid w:val="00BB364B"/>
    <w:rsid w:val="00BB4488"/>
    <w:rsid w:val="00BB68DA"/>
    <w:rsid w:val="00BC23B5"/>
    <w:rsid w:val="00BC368B"/>
    <w:rsid w:val="00BC6273"/>
    <w:rsid w:val="00BC7AF1"/>
    <w:rsid w:val="00BD02EB"/>
    <w:rsid w:val="00BD17C1"/>
    <w:rsid w:val="00BD1CAE"/>
    <w:rsid w:val="00BD3981"/>
    <w:rsid w:val="00BD47B7"/>
    <w:rsid w:val="00BD5A63"/>
    <w:rsid w:val="00BD5BFC"/>
    <w:rsid w:val="00BD702A"/>
    <w:rsid w:val="00BD7162"/>
    <w:rsid w:val="00BE1B2F"/>
    <w:rsid w:val="00BE2D2C"/>
    <w:rsid w:val="00BE3799"/>
    <w:rsid w:val="00BE5D4D"/>
    <w:rsid w:val="00BE5E25"/>
    <w:rsid w:val="00BF00B4"/>
    <w:rsid w:val="00BF028B"/>
    <w:rsid w:val="00BF1E96"/>
    <w:rsid w:val="00BF2A62"/>
    <w:rsid w:val="00BF604F"/>
    <w:rsid w:val="00BF6271"/>
    <w:rsid w:val="00BF6304"/>
    <w:rsid w:val="00BF7D31"/>
    <w:rsid w:val="00C0078A"/>
    <w:rsid w:val="00C0286D"/>
    <w:rsid w:val="00C02B4D"/>
    <w:rsid w:val="00C034BC"/>
    <w:rsid w:val="00C03B80"/>
    <w:rsid w:val="00C05274"/>
    <w:rsid w:val="00C055BA"/>
    <w:rsid w:val="00C07279"/>
    <w:rsid w:val="00C11D8A"/>
    <w:rsid w:val="00C14D84"/>
    <w:rsid w:val="00C15803"/>
    <w:rsid w:val="00C16B74"/>
    <w:rsid w:val="00C17E5F"/>
    <w:rsid w:val="00C20064"/>
    <w:rsid w:val="00C20F13"/>
    <w:rsid w:val="00C21549"/>
    <w:rsid w:val="00C22661"/>
    <w:rsid w:val="00C24A88"/>
    <w:rsid w:val="00C25298"/>
    <w:rsid w:val="00C26C36"/>
    <w:rsid w:val="00C2749E"/>
    <w:rsid w:val="00C276C0"/>
    <w:rsid w:val="00C27EEA"/>
    <w:rsid w:val="00C30B52"/>
    <w:rsid w:val="00C31899"/>
    <w:rsid w:val="00C31E15"/>
    <w:rsid w:val="00C334DF"/>
    <w:rsid w:val="00C34AEF"/>
    <w:rsid w:val="00C34E68"/>
    <w:rsid w:val="00C36087"/>
    <w:rsid w:val="00C40426"/>
    <w:rsid w:val="00C40B3E"/>
    <w:rsid w:val="00C4159F"/>
    <w:rsid w:val="00C42076"/>
    <w:rsid w:val="00C42C17"/>
    <w:rsid w:val="00C44593"/>
    <w:rsid w:val="00C45D79"/>
    <w:rsid w:val="00C5094A"/>
    <w:rsid w:val="00C5303F"/>
    <w:rsid w:val="00C54F94"/>
    <w:rsid w:val="00C555E7"/>
    <w:rsid w:val="00C55DCE"/>
    <w:rsid w:val="00C56B32"/>
    <w:rsid w:val="00C61131"/>
    <w:rsid w:val="00C65466"/>
    <w:rsid w:val="00C70931"/>
    <w:rsid w:val="00C719A9"/>
    <w:rsid w:val="00C71DA0"/>
    <w:rsid w:val="00C739F8"/>
    <w:rsid w:val="00C75A10"/>
    <w:rsid w:val="00C769A5"/>
    <w:rsid w:val="00C773AF"/>
    <w:rsid w:val="00C81EB9"/>
    <w:rsid w:val="00C823E4"/>
    <w:rsid w:val="00C838D3"/>
    <w:rsid w:val="00C8397D"/>
    <w:rsid w:val="00C84362"/>
    <w:rsid w:val="00C84646"/>
    <w:rsid w:val="00C85EDB"/>
    <w:rsid w:val="00C86DF1"/>
    <w:rsid w:val="00C874C6"/>
    <w:rsid w:val="00C90988"/>
    <w:rsid w:val="00C913D0"/>
    <w:rsid w:val="00C91B81"/>
    <w:rsid w:val="00C92587"/>
    <w:rsid w:val="00C93490"/>
    <w:rsid w:val="00C93624"/>
    <w:rsid w:val="00C9382A"/>
    <w:rsid w:val="00C95F3D"/>
    <w:rsid w:val="00C9615D"/>
    <w:rsid w:val="00C96FE7"/>
    <w:rsid w:val="00C97A1E"/>
    <w:rsid w:val="00C97CBD"/>
    <w:rsid w:val="00CA106B"/>
    <w:rsid w:val="00CA4100"/>
    <w:rsid w:val="00CA430F"/>
    <w:rsid w:val="00CA5FDC"/>
    <w:rsid w:val="00CB0F0A"/>
    <w:rsid w:val="00CB2B62"/>
    <w:rsid w:val="00CB441B"/>
    <w:rsid w:val="00CB6198"/>
    <w:rsid w:val="00CC1B5D"/>
    <w:rsid w:val="00CC377E"/>
    <w:rsid w:val="00CC39C3"/>
    <w:rsid w:val="00CC5896"/>
    <w:rsid w:val="00CC58B6"/>
    <w:rsid w:val="00CC65D1"/>
    <w:rsid w:val="00CC770F"/>
    <w:rsid w:val="00CD066D"/>
    <w:rsid w:val="00CD4561"/>
    <w:rsid w:val="00CD5062"/>
    <w:rsid w:val="00CD6268"/>
    <w:rsid w:val="00CD6406"/>
    <w:rsid w:val="00CD67C4"/>
    <w:rsid w:val="00CD76E6"/>
    <w:rsid w:val="00CE0AC4"/>
    <w:rsid w:val="00CE1240"/>
    <w:rsid w:val="00CE30C1"/>
    <w:rsid w:val="00CE4D48"/>
    <w:rsid w:val="00CE4DE9"/>
    <w:rsid w:val="00CE4E05"/>
    <w:rsid w:val="00CE798E"/>
    <w:rsid w:val="00CE7ECB"/>
    <w:rsid w:val="00CF5ADE"/>
    <w:rsid w:val="00CF60F7"/>
    <w:rsid w:val="00D02F65"/>
    <w:rsid w:val="00D0501C"/>
    <w:rsid w:val="00D0564F"/>
    <w:rsid w:val="00D05B63"/>
    <w:rsid w:val="00D063D7"/>
    <w:rsid w:val="00D064F7"/>
    <w:rsid w:val="00D06894"/>
    <w:rsid w:val="00D07524"/>
    <w:rsid w:val="00D079E3"/>
    <w:rsid w:val="00D07A68"/>
    <w:rsid w:val="00D1051A"/>
    <w:rsid w:val="00D133E8"/>
    <w:rsid w:val="00D13BD7"/>
    <w:rsid w:val="00D1561A"/>
    <w:rsid w:val="00D16E5E"/>
    <w:rsid w:val="00D2023B"/>
    <w:rsid w:val="00D202B2"/>
    <w:rsid w:val="00D204A1"/>
    <w:rsid w:val="00D25B69"/>
    <w:rsid w:val="00D26645"/>
    <w:rsid w:val="00D26AF3"/>
    <w:rsid w:val="00D27181"/>
    <w:rsid w:val="00D30AFB"/>
    <w:rsid w:val="00D30B86"/>
    <w:rsid w:val="00D314FF"/>
    <w:rsid w:val="00D31B13"/>
    <w:rsid w:val="00D31C84"/>
    <w:rsid w:val="00D31E23"/>
    <w:rsid w:val="00D325A9"/>
    <w:rsid w:val="00D32EA2"/>
    <w:rsid w:val="00D33512"/>
    <w:rsid w:val="00D337F0"/>
    <w:rsid w:val="00D33A07"/>
    <w:rsid w:val="00D33B06"/>
    <w:rsid w:val="00D35493"/>
    <w:rsid w:val="00D357EF"/>
    <w:rsid w:val="00D358EA"/>
    <w:rsid w:val="00D37BF4"/>
    <w:rsid w:val="00D37C30"/>
    <w:rsid w:val="00D40863"/>
    <w:rsid w:val="00D40B6E"/>
    <w:rsid w:val="00D40C6A"/>
    <w:rsid w:val="00D42526"/>
    <w:rsid w:val="00D426C0"/>
    <w:rsid w:val="00D42C2D"/>
    <w:rsid w:val="00D46A4A"/>
    <w:rsid w:val="00D47B0B"/>
    <w:rsid w:val="00D509B0"/>
    <w:rsid w:val="00D51491"/>
    <w:rsid w:val="00D51529"/>
    <w:rsid w:val="00D52380"/>
    <w:rsid w:val="00D53A54"/>
    <w:rsid w:val="00D551E5"/>
    <w:rsid w:val="00D605DF"/>
    <w:rsid w:val="00D6355B"/>
    <w:rsid w:val="00D63EE4"/>
    <w:rsid w:val="00D652A2"/>
    <w:rsid w:val="00D67950"/>
    <w:rsid w:val="00D67BC3"/>
    <w:rsid w:val="00D67F98"/>
    <w:rsid w:val="00D7228F"/>
    <w:rsid w:val="00D72830"/>
    <w:rsid w:val="00D7319C"/>
    <w:rsid w:val="00D73579"/>
    <w:rsid w:val="00D73D6A"/>
    <w:rsid w:val="00D82784"/>
    <w:rsid w:val="00D8394E"/>
    <w:rsid w:val="00D85C29"/>
    <w:rsid w:val="00D874F1"/>
    <w:rsid w:val="00D87BB4"/>
    <w:rsid w:val="00D90598"/>
    <w:rsid w:val="00D92572"/>
    <w:rsid w:val="00D93CA0"/>
    <w:rsid w:val="00D94958"/>
    <w:rsid w:val="00D961DF"/>
    <w:rsid w:val="00D965D6"/>
    <w:rsid w:val="00D97E0A"/>
    <w:rsid w:val="00DA146B"/>
    <w:rsid w:val="00DA286C"/>
    <w:rsid w:val="00DA2CA8"/>
    <w:rsid w:val="00DA384B"/>
    <w:rsid w:val="00DA5880"/>
    <w:rsid w:val="00DA5A08"/>
    <w:rsid w:val="00DA5E55"/>
    <w:rsid w:val="00DA7CF3"/>
    <w:rsid w:val="00DB0625"/>
    <w:rsid w:val="00DB082A"/>
    <w:rsid w:val="00DB5F72"/>
    <w:rsid w:val="00DB64C6"/>
    <w:rsid w:val="00DC01F4"/>
    <w:rsid w:val="00DC1717"/>
    <w:rsid w:val="00DC1776"/>
    <w:rsid w:val="00DC1B3F"/>
    <w:rsid w:val="00DC413E"/>
    <w:rsid w:val="00DC52F0"/>
    <w:rsid w:val="00DC79F2"/>
    <w:rsid w:val="00DC7B25"/>
    <w:rsid w:val="00DC7BB6"/>
    <w:rsid w:val="00DD021E"/>
    <w:rsid w:val="00DD1F6B"/>
    <w:rsid w:val="00DD39E7"/>
    <w:rsid w:val="00DD4758"/>
    <w:rsid w:val="00DD672F"/>
    <w:rsid w:val="00DE0A19"/>
    <w:rsid w:val="00DE1D1D"/>
    <w:rsid w:val="00DE1DBD"/>
    <w:rsid w:val="00DE7D51"/>
    <w:rsid w:val="00DE7FB0"/>
    <w:rsid w:val="00DF1AC2"/>
    <w:rsid w:val="00DF2BCB"/>
    <w:rsid w:val="00DF2F60"/>
    <w:rsid w:val="00DF4FA9"/>
    <w:rsid w:val="00DF6738"/>
    <w:rsid w:val="00DFEEAF"/>
    <w:rsid w:val="00E00AED"/>
    <w:rsid w:val="00E011D5"/>
    <w:rsid w:val="00E02332"/>
    <w:rsid w:val="00E02A68"/>
    <w:rsid w:val="00E0754B"/>
    <w:rsid w:val="00E11A8D"/>
    <w:rsid w:val="00E12ED7"/>
    <w:rsid w:val="00E13CEC"/>
    <w:rsid w:val="00E141F9"/>
    <w:rsid w:val="00E156D5"/>
    <w:rsid w:val="00E2070B"/>
    <w:rsid w:val="00E22188"/>
    <w:rsid w:val="00E2338A"/>
    <w:rsid w:val="00E241A4"/>
    <w:rsid w:val="00E253C0"/>
    <w:rsid w:val="00E256F2"/>
    <w:rsid w:val="00E30EE0"/>
    <w:rsid w:val="00E405C1"/>
    <w:rsid w:val="00E4209D"/>
    <w:rsid w:val="00E432CA"/>
    <w:rsid w:val="00E438D1"/>
    <w:rsid w:val="00E440BA"/>
    <w:rsid w:val="00E44F18"/>
    <w:rsid w:val="00E475C5"/>
    <w:rsid w:val="00E54157"/>
    <w:rsid w:val="00E550B6"/>
    <w:rsid w:val="00E56551"/>
    <w:rsid w:val="00E56A68"/>
    <w:rsid w:val="00E614EC"/>
    <w:rsid w:val="00E61620"/>
    <w:rsid w:val="00E62B0A"/>
    <w:rsid w:val="00E64189"/>
    <w:rsid w:val="00E64A25"/>
    <w:rsid w:val="00E64C1B"/>
    <w:rsid w:val="00E650AE"/>
    <w:rsid w:val="00E6533F"/>
    <w:rsid w:val="00E72639"/>
    <w:rsid w:val="00E73517"/>
    <w:rsid w:val="00E735F8"/>
    <w:rsid w:val="00E75399"/>
    <w:rsid w:val="00E75C44"/>
    <w:rsid w:val="00E769EF"/>
    <w:rsid w:val="00E7767D"/>
    <w:rsid w:val="00E80247"/>
    <w:rsid w:val="00E8143D"/>
    <w:rsid w:val="00E81FDC"/>
    <w:rsid w:val="00E8279E"/>
    <w:rsid w:val="00E865F4"/>
    <w:rsid w:val="00E91B46"/>
    <w:rsid w:val="00E93D23"/>
    <w:rsid w:val="00E93D84"/>
    <w:rsid w:val="00E94D91"/>
    <w:rsid w:val="00E97F50"/>
    <w:rsid w:val="00EA11C8"/>
    <w:rsid w:val="00EA30AD"/>
    <w:rsid w:val="00EA3925"/>
    <w:rsid w:val="00EA5B10"/>
    <w:rsid w:val="00EA6229"/>
    <w:rsid w:val="00EA775D"/>
    <w:rsid w:val="00EB072A"/>
    <w:rsid w:val="00EB0AB9"/>
    <w:rsid w:val="00EB16AF"/>
    <w:rsid w:val="00EB20F8"/>
    <w:rsid w:val="00EB3071"/>
    <w:rsid w:val="00EB600A"/>
    <w:rsid w:val="00EB624A"/>
    <w:rsid w:val="00EB6D16"/>
    <w:rsid w:val="00EB7567"/>
    <w:rsid w:val="00EB77C4"/>
    <w:rsid w:val="00EC11AF"/>
    <w:rsid w:val="00EC20D2"/>
    <w:rsid w:val="00EC32F3"/>
    <w:rsid w:val="00EC3EF8"/>
    <w:rsid w:val="00EC6691"/>
    <w:rsid w:val="00EC7F11"/>
    <w:rsid w:val="00ED0229"/>
    <w:rsid w:val="00ED1644"/>
    <w:rsid w:val="00ED286C"/>
    <w:rsid w:val="00ED43A7"/>
    <w:rsid w:val="00ED4AA6"/>
    <w:rsid w:val="00ED4DAA"/>
    <w:rsid w:val="00ED4FFF"/>
    <w:rsid w:val="00ED5B04"/>
    <w:rsid w:val="00ED5B91"/>
    <w:rsid w:val="00ED5D7B"/>
    <w:rsid w:val="00ED732C"/>
    <w:rsid w:val="00ED7A63"/>
    <w:rsid w:val="00EE13BE"/>
    <w:rsid w:val="00EE1BF6"/>
    <w:rsid w:val="00EE2AF6"/>
    <w:rsid w:val="00EE2CC6"/>
    <w:rsid w:val="00EE5EDE"/>
    <w:rsid w:val="00EE792A"/>
    <w:rsid w:val="00EE79C1"/>
    <w:rsid w:val="00EE7B3E"/>
    <w:rsid w:val="00EF018A"/>
    <w:rsid w:val="00EF0A53"/>
    <w:rsid w:val="00EF120F"/>
    <w:rsid w:val="00EF15D7"/>
    <w:rsid w:val="00EF224E"/>
    <w:rsid w:val="00EF2418"/>
    <w:rsid w:val="00EF337B"/>
    <w:rsid w:val="00EF5708"/>
    <w:rsid w:val="00EF595F"/>
    <w:rsid w:val="00EF62F3"/>
    <w:rsid w:val="00EF643C"/>
    <w:rsid w:val="00EF693C"/>
    <w:rsid w:val="00F00456"/>
    <w:rsid w:val="00F004EE"/>
    <w:rsid w:val="00F02F04"/>
    <w:rsid w:val="00F045FE"/>
    <w:rsid w:val="00F05022"/>
    <w:rsid w:val="00F078F6"/>
    <w:rsid w:val="00F078FA"/>
    <w:rsid w:val="00F1062A"/>
    <w:rsid w:val="00F10E12"/>
    <w:rsid w:val="00F11C3D"/>
    <w:rsid w:val="00F12428"/>
    <w:rsid w:val="00F12B27"/>
    <w:rsid w:val="00F133B1"/>
    <w:rsid w:val="00F13A7C"/>
    <w:rsid w:val="00F1401A"/>
    <w:rsid w:val="00F146FA"/>
    <w:rsid w:val="00F1750B"/>
    <w:rsid w:val="00F17AE2"/>
    <w:rsid w:val="00F20D82"/>
    <w:rsid w:val="00F20F1E"/>
    <w:rsid w:val="00F2100B"/>
    <w:rsid w:val="00F225A0"/>
    <w:rsid w:val="00F2499F"/>
    <w:rsid w:val="00F24BD5"/>
    <w:rsid w:val="00F2668B"/>
    <w:rsid w:val="00F27347"/>
    <w:rsid w:val="00F30E7F"/>
    <w:rsid w:val="00F34585"/>
    <w:rsid w:val="00F34AF2"/>
    <w:rsid w:val="00F356E1"/>
    <w:rsid w:val="00F3738E"/>
    <w:rsid w:val="00F40B45"/>
    <w:rsid w:val="00F41D92"/>
    <w:rsid w:val="00F42032"/>
    <w:rsid w:val="00F4269B"/>
    <w:rsid w:val="00F45234"/>
    <w:rsid w:val="00F45E06"/>
    <w:rsid w:val="00F47165"/>
    <w:rsid w:val="00F52C19"/>
    <w:rsid w:val="00F5766E"/>
    <w:rsid w:val="00F607D5"/>
    <w:rsid w:val="00F60A9E"/>
    <w:rsid w:val="00F62313"/>
    <w:rsid w:val="00F624E0"/>
    <w:rsid w:val="00F62A36"/>
    <w:rsid w:val="00F636A5"/>
    <w:rsid w:val="00F646BE"/>
    <w:rsid w:val="00F646DF"/>
    <w:rsid w:val="00F6509C"/>
    <w:rsid w:val="00F6653D"/>
    <w:rsid w:val="00F724DD"/>
    <w:rsid w:val="00F734E5"/>
    <w:rsid w:val="00F73828"/>
    <w:rsid w:val="00F7743B"/>
    <w:rsid w:val="00F77C44"/>
    <w:rsid w:val="00F81C28"/>
    <w:rsid w:val="00F82748"/>
    <w:rsid w:val="00F83679"/>
    <w:rsid w:val="00F8388F"/>
    <w:rsid w:val="00F83ABA"/>
    <w:rsid w:val="00F850C7"/>
    <w:rsid w:val="00F8529D"/>
    <w:rsid w:val="00F85492"/>
    <w:rsid w:val="00F8630E"/>
    <w:rsid w:val="00F87E18"/>
    <w:rsid w:val="00F91FC7"/>
    <w:rsid w:val="00F92BA0"/>
    <w:rsid w:val="00F94924"/>
    <w:rsid w:val="00F96096"/>
    <w:rsid w:val="00F97740"/>
    <w:rsid w:val="00F97A5A"/>
    <w:rsid w:val="00F9AAED"/>
    <w:rsid w:val="00FA0428"/>
    <w:rsid w:val="00FA06F2"/>
    <w:rsid w:val="00FA16E6"/>
    <w:rsid w:val="00FA1CB9"/>
    <w:rsid w:val="00FA22BD"/>
    <w:rsid w:val="00FA23D9"/>
    <w:rsid w:val="00FA2DF1"/>
    <w:rsid w:val="00FA31C4"/>
    <w:rsid w:val="00FA4A15"/>
    <w:rsid w:val="00FA4D76"/>
    <w:rsid w:val="00FA4E3B"/>
    <w:rsid w:val="00FB04F4"/>
    <w:rsid w:val="00FB620B"/>
    <w:rsid w:val="00FB6672"/>
    <w:rsid w:val="00FB71D5"/>
    <w:rsid w:val="00FB797A"/>
    <w:rsid w:val="00FC2021"/>
    <w:rsid w:val="00FC2918"/>
    <w:rsid w:val="00FC3301"/>
    <w:rsid w:val="00FC3461"/>
    <w:rsid w:val="00FC43C9"/>
    <w:rsid w:val="00FC4EEF"/>
    <w:rsid w:val="00FC5469"/>
    <w:rsid w:val="00FC790F"/>
    <w:rsid w:val="00FD0D5B"/>
    <w:rsid w:val="00FD201D"/>
    <w:rsid w:val="00FD3AC3"/>
    <w:rsid w:val="00FD4A95"/>
    <w:rsid w:val="00FD7A90"/>
    <w:rsid w:val="00FD7BC6"/>
    <w:rsid w:val="00FD7DB6"/>
    <w:rsid w:val="00FE7388"/>
    <w:rsid w:val="00FF2696"/>
    <w:rsid w:val="00FF3867"/>
    <w:rsid w:val="00FF4EA3"/>
    <w:rsid w:val="00FF7A52"/>
    <w:rsid w:val="0103B89A"/>
    <w:rsid w:val="0156FDCE"/>
    <w:rsid w:val="016389DC"/>
    <w:rsid w:val="019E9F07"/>
    <w:rsid w:val="01F15AE6"/>
    <w:rsid w:val="02B0B608"/>
    <w:rsid w:val="03CF35C3"/>
    <w:rsid w:val="04BBEFCB"/>
    <w:rsid w:val="051630CB"/>
    <w:rsid w:val="06123E78"/>
    <w:rsid w:val="06AAEEDF"/>
    <w:rsid w:val="075529D8"/>
    <w:rsid w:val="0861EFF4"/>
    <w:rsid w:val="0AE16129"/>
    <w:rsid w:val="0B7E6A6B"/>
    <w:rsid w:val="0BD81F29"/>
    <w:rsid w:val="0BDC8FFD"/>
    <w:rsid w:val="0C29DDF5"/>
    <w:rsid w:val="0D2A8828"/>
    <w:rsid w:val="0D310D9B"/>
    <w:rsid w:val="0ED8638F"/>
    <w:rsid w:val="0F0E8917"/>
    <w:rsid w:val="0FEC366D"/>
    <w:rsid w:val="10403162"/>
    <w:rsid w:val="10C6A715"/>
    <w:rsid w:val="1183952E"/>
    <w:rsid w:val="12A78339"/>
    <w:rsid w:val="12BD68FD"/>
    <w:rsid w:val="12E3C14F"/>
    <w:rsid w:val="12E75F13"/>
    <w:rsid w:val="138F4797"/>
    <w:rsid w:val="13C67C8A"/>
    <w:rsid w:val="140B2368"/>
    <w:rsid w:val="144A62CD"/>
    <w:rsid w:val="152BFBDB"/>
    <w:rsid w:val="16EE07B6"/>
    <w:rsid w:val="172C4F47"/>
    <w:rsid w:val="17A782E4"/>
    <w:rsid w:val="17CEF0C2"/>
    <w:rsid w:val="17ED9E8E"/>
    <w:rsid w:val="18621C1B"/>
    <w:rsid w:val="191912A8"/>
    <w:rsid w:val="196A4993"/>
    <w:rsid w:val="19C56B22"/>
    <w:rsid w:val="1A67FF0C"/>
    <w:rsid w:val="1A75A659"/>
    <w:rsid w:val="1BA75D07"/>
    <w:rsid w:val="1C04F26A"/>
    <w:rsid w:val="1C3A75BD"/>
    <w:rsid w:val="1D3CA4E9"/>
    <w:rsid w:val="1DEC433D"/>
    <w:rsid w:val="1E4E3C00"/>
    <w:rsid w:val="1F14D3BF"/>
    <w:rsid w:val="1F7711C1"/>
    <w:rsid w:val="1F82B795"/>
    <w:rsid w:val="1FC7FB72"/>
    <w:rsid w:val="20B07213"/>
    <w:rsid w:val="20ECA907"/>
    <w:rsid w:val="21097608"/>
    <w:rsid w:val="2110FAFA"/>
    <w:rsid w:val="2116AEFB"/>
    <w:rsid w:val="212063C0"/>
    <w:rsid w:val="22188963"/>
    <w:rsid w:val="22E64FD3"/>
    <w:rsid w:val="2435DCF1"/>
    <w:rsid w:val="24950C8C"/>
    <w:rsid w:val="25BB1D96"/>
    <w:rsid w:val="2603155B"/>
    <w:rsid w:val="26D56D1B"/>
    <w:rsid w:val="2710A1C3"/>
    <w:rsid w:val="27308864"/>
    <w:rsid w:val="27CA8AFA"/>
    <w:rsid w:val="28E18885"/>
    <w:rsid w:val="29C4832B"/>
    <w:rsid w:val="29D15603"/>
    <w:rsid w:val="2B7D0C63"/>
    <w:rsid w:val="2B81AB43"/>
    <w:rsid w:val="2BC1126C"/>
    <w:rsid w:val="2E42E06B"/>
    <w:rsid w:val="2EE4FF5F"/>
    <w:rsid w:val="2EFCD758"/>
    <w:rsid w:val="2F72E0E7"/>
    <w:rsid w:val="3001B389"/>
    <w:rsid w:val="3191408E"/>
    <w:rsid w:val="31D2DCCD"/>
    <w:rsid w:val="31F3CBF2"/>
    <w:rsid w:val="328BA1A4"/>
    <w:rsid w:val="32A134C1"/>
    <w:rsid w:val="339F95CA"/>
    <w:rsid w:val="34428988"/>
    <w:rsid w:val="3489C5DF"/>
    <w:rsid w:val="34C27682"/>
    <w:rsid w:val="3577D577"/>
    <w:rsid w:val="35C2C8BF"/>
    <w:rsid w:val="375239EC"/>
    <w:rsid w:val="38060B36"/>
    <w:rsid w:val="381EF69F"/>
    <w:rsid w:val="3899FCF9"/>
    <w:rsid w:val="396E412C"/>
    <w:rsid w:val="3A291C12"/>
    <w:rsid w:val="3ABA2D9C"/>
    <w:rsid w:val="3B5D1CC5"/>
    <w:rsid w:val="3BEC47DC"/>
    <w:rsid w:val="3C309E7E"/>
    <w:rsid w:val="3C9EE58F"/>
    <w:rsid w:val="3CF54617"/>
    <w:rsid w:val="3D015D8C"/>
    <w:rsid w:val="3D5C2051"/>
    <w:rsid w:val="3D74A6B2"/>
    <w:rsid w:val="3E47D4BC"/>
    <w:rsid w:val="3E4EAC13"/>
    <w:rsid w:val="3EEF7F98"/>
    <w:rsid w:val="4038058F"/>
    <w:rsid w:val="4083865A"/>
    <w:rsid w:val="41C3C976"/>
    <w:rsid w:val="425626AF"/>
    <w:rsid w:val="4300675A"/>
    <w:rsid w:val="43271AAA"/>
    <w:rsid w:val="439B461E"/>
    <w:rsid w:val="43CDF1D8"/>
    <w:rsid w:val="454FE373"/>
    <w:rsid w:val="45E72C0A"/>
    <w:rsid w:val="45F2DAB0"/>
    <w:rsid w:val="4720A879"/>
    <w:rsid w:val="47A777C6"/>
    <w:rsid w:val="47D923CD"/>
    <w:rsid w:val="47FCA084"/>
    <w:rsid w:val="48032414"/>
    <w:rsid w:val="4825FC43"/>
    <w:rsid w:val="4918183C"/>
    <w:rsid w:val="49185B16"/>
    <w:rsid w:val="4956A92D"/>
    <w:rsid w:val="4984123F"/>
    <w:rsid w:val="4A3497E0"/>
    <w:rsid w:val="4AB58F73"/>
    <w:rsid w:val="4BF15AAA"/>
    <w:rsid w:val="4C38BE14"/>
    <w:rsid w:val="4C981E18"/>
    <w:rsid w:val="4CEEA980"/>
    <w:rsid w:val="4CF3668D"/>
    <w:rsid w:val="4D78056A"/>
    <w:rsid w:val="4DB8B92C"/>
    <w:rsid w:val="4DE55FBA"/>
    <w:rsid w:val="4F05EE13"/>
    <w:rsid w:val="4F4BB385"/>
    <w:rsid w:val="504BA857"/>
    <w:rsid w:val="505E76E7"/>
    <w:rsid w:val="507E6E30"/>
    <w:rsid w:val="50E063E8"/>
    <w:rsid w:val="50E3B2F4"/>
    <w:rsid w:val="50FE6830"/>
    <w:rsid w:val="51D7B54B"/>
    <w:rsid w:val="52008795"/>
    <w:rsid w:val="530C5728"/>
    <w:rsid w:val="54324256"/>
    <w:rsid w:val="54C45305"/>
    <w:rsid w:val="56C22954"/>
    <w:rsid w:val="56EE4452"/>
    <w:rsid w:val="5768D2D3"/>
    <w:rsid w:val="589C8F67"/>
    <w:rsid w:val="589D04BB"/>
    <w:rsid w:val="58E59D51"/>
    <w:rsid w:val="596F4144"/>
    <w:rsid w:val="5983253A"/>
    <w:rsid w:val="5A9FDED4"/>
    <w:rsid w:val="5ACDE59F"/>
    <w:rsid w:val="5AFC39EA"/>
    <w:rsid w:val="5B094071"/>
    <w:rsid w:val="5C2D9746"/>
    <w:rsid w:val="5C67B8CB"/>
    <w:rsid w:val="5DC32947"/>
    <w:rsid w:val="5E376579"/>
    <w:rsid w:val="5E389466"/>
    <w:rsid w:val="5E7E0FD7"/>
    <w:rsid w:val="5E9C9F9D"/>
    <w:rsid w:val="5F10F9B4"/>
    <w:rsid w:val="5F1696EE"/>
    <w:rsid w:val="5F605686"/>
    <w:rsid w:val="6074B1C9"/>
    <w:rsid w:val="60C04A67"/>
    <w:rsid w:val="60F8C3FC"/>
    <w:rsid w:val="6115E916"/>
    <w:rsid w:val="614617FE"/>
    <w:rsid w:val="6186A4A7"/>
    <w:rsid w:val="63136D7D"/>
    <w:rsid w:val="63DE8EB1"/>
    <w:rsid w:val="63E2F7DF"/>
    <w:rsid w:val="65276E72"/>
    <w:rsid w:val="653FF818"/>
    <w:rsid w:val="65B02B37"/>
    <w:rsid w:val="65EA19BB"/>
    <w:rsid w:val="661B3D33"/>
    <w:rsid w:val="668ACE3F"/>
    <w:rsid w:val="66C55A2E"/>
    <w:rsid w:val="67B7A8D0"/>
    <w:rsid w:val="68009952"/>
    <w:rsid w:val="6863345B"/>
    <w:rsid w:val="687E0F6F"/>
    <w:rsid w:val="69A87A3F"/>
    <w:rsid w:val="69E1A386"/>
    <w:rsid w:val="69E4A8D0"/>
    <w:rsid w:val="6AB35535"/>
    <w:rsid w:val="6B0ABFA1"/>
    <w:rsid w:val="6BEB8CC1"/>
    <w:rsid w:val="6BF63D87"/>
    <w:rsid w:val="6C0333D2"/>
    <w:rsid w:val="6D20B121"/>
    <w:rsid w:val="6DD5A8EA"/>
    <w:rsid w:val="6DDA5024"/>
    <w:rsid w:val="6EEE79B2"/>
    <w:rsid w:val="6F34983C"/>
    <w:rsid w:val="6F6E868E"/>
    <w:rsid w:val="6F70903B"/>
    <w:rsid w:val="6F930E64"/>
    <w:rsid w:val="70BDD587"/>
    <w:rsid w:val="71D045BC"/>
    <w:rsid w:val="7410D872"/>
    <w:rsid w:val="7489621F"/>
    <w:rsid w:val="74A18B4E"/>
    <w:rsid w:val="75A686CF"/>
    <w:rsid w:val="76E84444"/>
    <w:rsid w:val="77434E2A"/>
    <w:rsid w:val="77FC83B8"/>
    <w:rsid w:val="7980845E"/>
    <w:rsid w:val="7BDBD928"/>
    <w:rsid w:val="7BF86E6E"/>
    <w:rsid w:val="7D0693A0"/>
    <w:rsid w:val="7D2C95A4"/>
    <w:rsid w:val="7DD3597C"/>
    <w:rsid w:val="7DEA48D1"/>
    <w:rsid w:val="7EF3497F"/>
    <w:rsid w:val="7EF414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D3735"/>
  <w15:docId w15:val="{B4312585-AEEA-4212-948C-26634ED20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E1D1D"/>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rsid w:val="003F0078"/>
    <w:rPr>
      <w:sz w:val="16"/>
      <w:szCs w:val="16"/>
    </w:rPr>
  </w:style>
  <w:style w:type="paragraph" w:styleId="Textkomente">
    <w:name w:val="annotation text"/>
    <w:basedOn w:val="Normln"/>
    <w:link w:val="TextkomenteChar"/>
    <w:uiPriority w:val="99"/>
    <w:unhideWhenUsed/>
    <w:rsid w:val="003F0078"/>
    <w:pPr>
      <w:spacing w:line="240" w:lineRule="auto"/>
    </w:pPr>
    <w:rPr>
      <w:sz w:val="20"/>
      <w:szCs w:val="20"/>
    </w:rPr>
  </w:style>
  <w:style w:type="character" w:customStyle="1" w:styleId="TextkomenteChar">
    <w:name w:val="Text komentáře Char"/>
    <w:basedOn w:val="Standardnpsmoodstavce"/>
    <w:link w:val="Textkomente"/>
    <w:uiPriority w:val="99"/>
    <w:rsid w:val="003F0078"/>
    <w:rPr>
      <w:sz w:val="20"/>
      <w:szCs w:val="20"/>
    </w:rPr>
  </w:style>
  <w:style w:type="paragraph" w:styleId="Pedmtkomente">
    <w:name w:val="annotation subject"/>
    <w:basedOn w:val="Textkomente"/>
    <w:next w:val="Textkomente"/>
    <w:link w:val="PedmtkomenteChar"/>
    <w:uiPriority w:val="99"/>
    <w:semiHidden/>
    <w:unhideWhenUsed/>
    <w:rsid w:val="003F0078"/>
    <w:rPr>
      <w:b/>
      <w:bCs/>
    </w:rPr>
  </w:style>
  <w:style w:type="character" w:customStyle="1" w:styleId="PedmtkomenteChar">
    <w:name w:val="Předmět komentáře Char"/>
    <w:basedOn w:val="TextkomenteChar"/>
    <w:link w:val="Pedmtkomente"/>
    <w:uiPriority w:val="99"/>
    <w:semiHidden/>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rsid w:val="00A32519"/>
    <w:rPr>
      <w:rFonts w:asciiTheme="majorHAnsi" w:eastAsiaTheme="majorEastAsia" w:hAnsiTheme="majorHAnsi" w:cstheme="majorBidi"/>
      <w:color w:val="2F5496" w:themeColor="accent1" w:themeShade="BF"/>
      <w:sz w:val="32"/>
      <w:szCs w:val="32"/>
    </w:rPr>
  </w:style>
  <w:style w:type="paragraph" w:styleId="Revize">
    <w:name w:val="Revision"/>
    <w:hidden/>
    <w:uiPriority w:val="99"/>
    <w:semiHidden/>
    <w:rsid w:val="00715E33"/>
    <w:pPr>
      <w:spacing w:after="0" w:line="240" w:lineRule="auto"/>
    </w:pPr>
  </w:style>
  <w:style w:type="character" w:customStyle="1" w:styleId="Nevyeenzmnka1">
    <w:name w:val="Nevyřešená zmínka1"/>
    <w:basedOn w:val="Standardnpsmoodstavce"/>
    <w:uiPriority w:val="99"/>
    <w:semiHidden/>
    <w:unhideWhenUsed/>
    <w:rsid w:val="001F05D8"/>
    <w:rPr>
      <w:color w:val="605E5C"/>
      <w:shd w:val="clear" w:color="auto" w:fill="E1DFDD"/>
    </w:rPr>
  </w:style>
  <w:style w:type="paragraph" w:styleId="Odstavecseseznamem">
    <w:name w:val="List Paragraph"/>
    <w:basedOn w:val="Normln"/>
    <w:uiPriority w:val="34"/>
    <w:qFormat/>
    <w:rsid w:val="00957BEB"/>
    <w:pPr>
      <w:ind w:left="720"/>
      <w:contextualSpacing/>
    </w:p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rsid w:val="00EA5B10"/>
    <w:rPr>
      <w:rFonts w:asciiTheme="majorHAnsi" w:eastAsiaTheme="majorEastAsia" w:hAnsiTheme="majorHAnsi" w:cstheme="majorBidi"/>
      <w:color w:val="2F5496" w:themeColor="accent1" w:themeShade="BF"/>
      <w:sz w:val="26"/>
      <w:szCs w:val="26"/>
    </w:rPr>
  </w:style>
  <w:style w:type="paragraph" w:styleId="Textbubliny">
    <w:name w:val="Balloon Text"/>
    <w:basedOn w:val="Normln"/>
    <w:link w:val="TextbublinyChar"/>
    <w:uiPriority w:val="99"/>
    <w:semiHidden/>
    <w:unhideWhenUsed/>
    <w:rsid w:val="00116C1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16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148">
      <w:bodyDiv w:val="1"/>
      <w:marLeft w:val="0"/>
      <w:marRight w:val="0"/>
      <w:marTop w:val="0"/>
      <w:marBottom w:val="0"/>
      <w:divBdr>
        <w:top w:val="none" w:sz="0" w:space="0" w:color="auto"/>
        <w:left w:val="none" w:sz="0" w:space="0" w:color="auto"/>
        <w:bottom w:val="none" w:sz="0" w:space="0" w:color="auto"/>
        <w:right w:val="none" w:sz="0" w:space="0" w:color="auto"/>
      </w:divBdr>
    </w:div>
    <w:div w:id="48647618">
      <w:bodyDiv w:val="1"/>
      <w:marLeft w:val="0"/>
      <w:marRight w:val="0"/>
      <w:marTop w:val="0"/>
      <w:marBottom w:val="0"/>
      <w:divBdr>
        <w:top w:val="none" w:sz="0" w:space="0" w:color="auto"/>
        <w:left w:val="none" w:sz="0" w:space="0" w:color="auto"/>
        <w:bottom w:val="none" w:sz="0" w:space="0" w:color="auto"/>
        <w:right w:val="none" w:sz="0" w:space="0" w:color="auto"/>
      </w:divBdr>
    </w:div>
    <w:div w:id="174076765">
      <w:bodyDiv w:val="1"/>
      <w:marLeft w:val="0"/>
      <w:marRight w:val="0"/>
      <w:marTop w:val="0"/>
      <w:marBottom w:val="0"/>
      <w:divBdr>
        <w:top w:val="none" w:sz="0" w:space="0" w:color="auto"/>
        <w:left w:val="none" w:sz="0" w:space="0" w:color="auto"/>
        <w:bottom w:val="none" w:sz="0" w:space="0" w:color="auto"/>
        <w:right w:val="none" w:sz="0" w:space="0" w:color="auto"/>
      </w:divBdr>
      <w:divsChild>
        <w:div w:id="971134468">
          <w:marLeft w:val="0"/>
          <w:marRight w:val="0"/>
          <w:marTop w:val="0"/>
          <w:marBottom w:val="0"/>
          <w:divBdr>
            <w:top w:val="none" w:sz="0" w:space="0" w:color="auto"/>
            <w:left w:val="none" w:sz="0" w:space="0" w:color="auto"/>
            <w:bottom w:val="none" w:sz="0" w:space="0" w:color="auto"/>
            <w:right w:val="none" w:sz="0" w:space="0" w:color="auto"/>
          </w:divBdr>
          <w:divsChild>
            <w:div w:id="410277315">
              <w:marLeft w:val="0"/>
              <w:marRight w:val="0"/>
              <w:marTop w:val="0"/>
              <w:marBottom w:val="0"/>
              <w:divBdr>
                <w:top w:val="none" w:sz="0" w:space="0" w:color="auto"/>
                <w:left w:val="none" w:sz="0" w:space="0" w:color="auto"/>
                <w:bottom w:val="none" w:sz="0" w:space="0" w:color="auto"/>
                <w:right w:val="none" w:sz="0" w:space="0" w:color="auto"/>
              </w:divBdr>
              <w:divsChild>
                <w:div w:id="77248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368925">
      <w:bodyDiv w:val="1"/>
      <w:marLeft w:val="0"/>
      <w:marRight w:val="0"/>
      <w:marTop w:val="0"/>
      <w:marBottom w:val="0"/>
      <w:divBdr>
        <w:top w:val="none" w:sz="0" w:space="0" w:color="auto"/>
        <w:left w:val="none" w:sz="0" w:space="0" w:color="auto"/>
        <w:bottom w:val="none" w:sz="0" w:space="0" w:color="auto"/>
        <w:right w:val="none" w:sz="0" w:space="0" w:color="auto"/>
      </w:divBdr>
    </w:div>
    <w:div w:id="354159594">
      <w:bodyDiv w:val="1"/>
      <w:marLeft w:val="0"/>
      <w:marRight w:val="0"/>
      <w:marTop w:val="0"/>
      <w:marBottom w:val="0"/>
      <w:divBdr>
        <w:top w:val="none" w:sz="0" w:space="0" w:color="auto"/>
        <w:left w:val="none" w:sz="0" w:space="0" w:color="auto"/>
        <w:bottom w:val="none" w:sz="0" w:space="0" w:color="auto"/>
        <w:right w:val="none" w:sz="0" w:space="0" w:color="auto"/>
      </w:divBdr>
    </w:div>
    <w:div w:id="518084993">
      <w:bodyDiv w:val="1"/>
      <w:marLeft w:val="0"/>
      <w:marRight w:val="0"/>
      <w:marTop w:val="0"/>
      <w:marBottom w:val="0"/>
      <w:divBdr>
        <w:top w:val="none" w:sz="0" w:space="0" w:color="auto"/>
        <w:left w:val="none" w:sz="0" w:space="0" w:color="auto"/>
        <w:bottom w:val="none" w:sz="0" w:space="0" w:color="auto"/>
        <w:right w:val="none" w:sz="0" w:space="0" w:color="auto"/>
      </w:divBdr>
    </w:div>
    <w:div w:id="619654394">
      <w:bodyDiv w:val="1"/>
      <w:marLeft w:val="0"/>
      <w:marRight w:val="0"/>
      <w:marTop w:val="0"/>
      <w:marBottom w:val="0"/>
      <w:divBdr>
        <w:top w:val="none" w:sz="0" w:space="0" w:color="auto"/>
        <w:left w:val="none" w:sz="0" w:space="0" w:color="auto"/>
        <w:bottom w:val="none" w:sz="0" w:space="0" w:color="auto"/>
        <w:right w:val="none" w:sz="0" w:space="0" w:color="auto"/>
      </w:divBdr>
    </w:div>
    <w:div w:id="624625654">
      <w:bodyDiv w:val="1"/>
      <w:marLeft w:val="0"/>
      <w:marRight w:val="0"/>
      <w:marTop w:val="0"/>
      <w:marBottom w:val="0"/>
      <w:divBdr>
        <w:top w:val="none" w:sz="0" w:space="0" w:color="auto"/>
        <w:left w:val="none" w:sz="0" w:space="0" w:color="auto"/>
        <w:bottom w:val="none" w:sz="0" w:space="0" w:color="auto"/>
        <w:right w:val="none" w:sz="0" w:space="0" w:color="auto"/>
      </w:divBdr>
    </w:div>
    <w:div w:id="654266252">
      <w:bodyDiv w:val="1"/>
      <w:marLeft w:val="0"/>
      <w:marRight w:val="0"/>
      <w:marTop w:val="0"/>
      <w:marBottom w:val="0"/>
      <w:divBdr>
        <w:top w:val="none" w:sz="0" w:space="0" w:color="auto"/>
        <w:left w:val="none" w:sz="0" w:space="0" w:color="auto"/>
        <w:bottom w:val="none" w:sz="0" w:space="0" w:color="auto"/>
        <w:right w:val="none" w:sz="0" w:space="0" w:color="auto"/>
      </w:divBdr>
    </w:div>
    <w:div w:id="828906981">
      <w:bodyDiv w:val="1"/>
      <w:marLeft w:val="0"/>
      <w:marRight w:val="0"/>
      <w:marTop w:val="0"/>
      <w:marBottom w:val="0"/>
      <w:divBdr>
        <w:top w:val="none" w:sz="0" w:space="0" w:color="auto"/>
        <w:left w:val="none" w:sz="0" w:space="0" w:color="auto"/>
        <w:bottom w:val="none" w:sz="0" w:space="0" w:color="auto"/>
        <w:right w:val="none" w:sz="0" w:space="0" w:color="auto"/>
      </w:divBdr>
      <w:divsChild>
        <w:div w:id="823858115">
          <w:marLeft w:val="0"/>
          <w:marRight w:val="0"/>
          <w:marTop w:val="0"/>
          <w:marBottom w:val="0"/>
          <w:divBdr>
            <w:top w:val="none" w:sz="0" w:space="0" w:color="auto"/>
            <w:left w:val="none" w:sz="0" w:space="0" w:color="auto"/>
            <w:bottom w:val="none" w:sz="0" w:space="0" w:color="auto"/>
            <w:right w:val="none" w:sz="0" w:space="0" w:color="auto"/>
          </w:divBdr>
          <w:divsChild>
            <w:div w:id="376439826">
              <w:marLeft w:val="0"/>
              <w:marRight w:val="0"/>
              <w:marTop w:val="0"/>
              <w:marBottom w:val="0"/>
              <w:divBdr>
                <w:top w:val="none" w:sz="0" w:space="0" w:color="auto"/>
                <w:left w:val="none" w:sz="0" w:space="0" w:color="auto"/>
                <w:bottom w:val="none" w:sz="0" w:space="0" w:color="auto"/>
                <w:right w:val="none" w:sz="0" w:space="0" w:color="auto"/>
              </w:divBdr>
              <w:divsChild>
                <w:div w:id="573587484">
                  <w:marLeft w:val="0"/>
                  <w:marRight w:val="0"/>
                  <w:marTop w:val="0"/>
                  <w:marBottom w:val="0"/>
                  <w:divBdr>
                    <w:top w:val="none" w:sz="0" w:space="0" w:color="auto"/>
                    <w:left w:val="none" w:sz="0" w:space="0" w:color="auto"/>
                    <w:bottom w:val="none" w:sz="0" w:space="0" w:color="auto"/>
                    <w:right w:val="none" w:sz="0" w:space="0" w:color="auto"/>
                  </w:divBdr>
                  <w:divsChild>
                    <w:div w:id="1785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93680">
      <w:bodyDiv w:val="1"/>
      <w:marLeft w:val="0"/>
      <w:marRight w:val="0"/>
      <w:marTop w:val="0"/>
      <w:marBottom w:val="0"/>
      <w:divBdr>
        <w:top w:val="none" w:sz="0" w:space="0" w:color="auto"/>
        <w:left w:val="none" w:sz="0" w:space="0" w:color="auto"/>
        <w:bottom w:val="none" w:sz="0" w:space="0" w:color="auto"/>
        <w:right w:val="none" w:sz="0" w:space="0" w:color="auto"/>
      </w:divBdr>
      <w:divsChild>
        <w:div w:id="868033646">
          <w:marLeft w:val="0"/>
          <w:marRight w:val="0"/>
          <w:marTop w:val="0"/>
          <w:marBottom w:val="0"/>
          <w:divBdr>
            <w:top w:val="none" w:sz="0" w:space="0" w:color="auto"/>
            <w:left w:val="none" w:sz="0" w:space="0" w:color="auto"/>
            <w:bottom w:val="none" w:sz="0" w:space="0" w:color="auto"/>
            <w:right w:val="none" w:sz="0" w:space="0" w:color="auto"/>
          </w:divBdr>
          <w:divsChild>
            <w:div w:id="1130974922">
              <w:marLeft w:val="0"/>
              <w:marRight w:val="0"/>
              <w:marTop w:val="0"/>
              <w:marBottom w:val="0"/>
              <w:divBdr>
                <w:top w:val="none" w:sz="0" w:space="0" w:color="auto"/>
                <w:left w:val="none" w:sz="0" w:space="0" w:color="auto"/>
                <w:bottom w:val="none" w:sz="0" w:space="0" w:color="auto"/>
                <w:right w:val="none" w:sz="0" w:space="0" w:color="auto"/>
              </w:divBdr>
              <w:divsChild>
                <w:div w:id="1984430756">
                  <w:marLeft w:val="0"/>
                  <w:marRight w:val="0"/>
                  <w:marTop w:val="0"/>
                  <w:marBottom w:val="0"/>
                  <w:divBdr>
                    <w:top w:val="none" w:sz="0" w:space="0" w:color="auto"/>
                    <w:left w:val="none" w:sz="0" w:space="0" w:color="auto"/>
                    <w:bottom w:val="none" w:sz="0" w:space="0" w:color="auto"/>
                    <w:right w:val="none" w:sz="0" w:space="0" w:color="auto"/>
                  </w:divBdr>
                  <w:divsChild>
                    <w:div w:id="168304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17931">
      <w:bodyDiv w:val="1"/>
      <w:marLeft w:val="0"/>
      <w:marRight w:val="0"/>
      <w:marTop w:val="0"/>
      <w:marBottom w:val="0"/>
      <w:divBdr>
        <w:top w:val="none" w:sz="0" w:space="0" w:color="auto"/>
        <w:left w:val="none" w:sz="0" w:space="0" w:color="auto"/>
        <w:bottom w:val="none" w:sz="0" w:space="0" w:color="auto"/>
        <w:right w:val="none" w:sz="0" w:space="0" w:color="auto"/>
      </w:divBdr>
    </w:div>
    <w:div w:id="966278043">
      <w:bodyDiv w:val="1"/>
      <w:marLeft w:val="0"/>
      <w:marRight w:val="0"/>
      <w:marTop w:val="0"/>
      <w:marBottom w:val="0"/>
      <w:divBdr>
        <w:top w:val="none" w:sz="0" w:space="0" w:color="auto"/>
        <w:left w:val="none" w:sz="0" w:space="0" w:color="auto"/>
        <w:bottom w:val="none" w:sz="0" w:space="0" w:color="auto"/>
        <w:right w:val="none" w:sz="0" w:space="0" w:color="auto"/>
      </w:divBdr>
      <w:divsChild>
        <w:div w:id="1610627324">
          <w:marLeft w:val="0"/>
          <w:marRight w:val="0"/>
          <w:marTop w:val="0"/>
          <w:marBottom w:val="0"/>
          <w:divBdr>
            <w:top w:val="none" w:sz="0" w:space="0" w:color="auto"/>
            <w:left w:val="none" w:sz="0" w:space="0" w:color="auto"/>
            <w:bottom w:val="none" w:sz="0" w:space="0" w:color="auto"/>
            <w:right w:val="none" w:sz="0" w:space="0" w:color="auto"/>
          </w:divBdr>
          <w:divsChild>
            <w:div w:id="2093812586">
              <w:marLeft w:val="0"/>
              <w:marRight w:val="0"/>
              <w:marTop w:val="0"/>
              <w:marBottom w:val="0"/>
              <w:divBdr>
                <w:top w:val="none" w:sz="0" w:space="0" w:color="auto"/>
                <w:left w:val="none" w:sz="0" w:space="0" w:color="auto"/>
                <w:bottom w:val="none" w:sz="0" w:space="0" w:color="auto"/>
                <w:right w:val="none" w:sz="0" w:space="0" w:color="auto"/>
              </w:divBdr>
              <w:divsChild>
                <w:div w:id="20867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6111">
      <w:bodyDiv w:val="1"/>
      <w:marLeft w:val="0"/>
      <w:marRight w:val="0"/>
      <w:marTop w:val="0"/>
      <w:marBottom w:val="0"/>
      <w:divBdr>
        <w:top w:val="none" w:sz="0" w:space="0" w:color="auto"/>
        <w:left w:val="none" w:sz="0" w:space="0" w:color="auto"/>
        <w:bottom w:val="none" w:sz="0" w:space="0" w:color="auto"/>
        <w:right w:val="none" w:sz="0" w:space="0" w:color="auto"/>
      </w:divBdr>
    </w:div>
    <w:div w:id="1128278207">
      <w:bodyDiv w:val="1"/>
      <w:marLeft w:val="0"/>
      <w:marRight w:val="0"/>
      <w:marTop w:val="0"/>
      <w:marBottom w:val="0"/>
      <w:divBdr>
        <w:top w:val="none" w:sz="0" w:space="0" w:color="auto"/>
        <w:left w:val="none" w:sz="0" w:space="0" w:color="auto"/>
        <w:bottom w:val="none" w:sz="0" w:space="0" w:color="auto"/>
        <w:right w:val="none" w:sz="0" w:space="0" w:color="auto"/>
      </w:divBdr>
    </w:div>
    <w:div w:id="1210999532">
      <w:bodyDiv w:val="1"/>
      <w:marLeft w:val="0"/>
      <w:marRight w:val="0"/>
      <w:marTop w:val="0"/>
      <w:marBottom w:val="0"/>
      <w:divBdr>
        <w:top w:val="none" w:sz="0" w:space="0" w:color="auto"/>
        <w:left w:val="none" w:sz="0" w:space="0" w:color="auto"/>
        <w:bottom w:val="none" w:sz="0" w:space="0" w:color="auto"/>
        <w:right w:val="none" w:sz="0" w:space="0" w:color="auto"/>
      </w:divBdr>
    </w:div>
    <w:div w:id="1251356662">
      <w:bodyDiv w:val="1"/>
      <w:marLeft w:val="0"/>
      <w:marRight w:val="0"/>
      <w:marTop w:val="0"/>
      <w:marBottom w:val="0"/>
      <w:divBdr>
        <w:top w:val="none" w:sz="0" w:space="0" w:color="auto"/>
        <w:left w:val="none" w:sz="0" w:space="0" w:color="auto"/>
        <w:bottom w:val="none" w:sz="0" w:space="0" w:color="auto"/>
        <w:right w:val="none" w:sz="0" w:space="0" w:color="auto"/>
      </w:divBdr>
    </w:div>
    <w:div w:id="1261794184">
      <w:bodyDiv w:val="1"/>
      <w:marLeft w:val="0"/>
      <w:marRight w:val="0"/>
      <w:marTop w:val="0"/>
      <w:marBottom w:val="0"/>
      <w:divBdr>
        <w:top w:val="none" w:sz="0" w:space="0" w:color="auto"/>
        <w:left w:val="none" w:sz="0" w:space="0" w:color="auto"/>
        <w:bottom w:val="none" w:sz="0" w:space="0" w:color="auto"/>
        <w:right w:val="none" w:sz="0" w:space="0" w:color="auto"/>
      </w:divBdr>
    </w:div>
    <w:div w:id="1392197952">
      <w:bodyDiv w:val="1"/>
      <w:marLeft w:val="0"/>
      <w:marRight w:val="0"/>
      <w:marTop w:val="0"/>
      <w:marBottom w:val="0"/>
      <w:divBdr>
        <w:top w:val="none" w:sz="0" w:space="0" w:color="auto"/>
        <w:left w:val="none" w:sz="0" w:space="0" w:color="auto"/>
        <w:bottom w:val="none" w:sz="0" w:space="0" w:color="auto"/>
        <w:right w:val="none" w:sz="0" w:space="0" w:color="auto"/>
      </w:divBdr>
    </w:div>
    <w:div w:id="1422801438">
      <w:bodyDiv w:val="1"/>
      <w:marLeft w:val="0"/>
      <w:marRight w:val="0"/>
      <w:marTop w:val="0"/>
      <w:marBottom w:val="0"/>
      <w:divBdr>
        <w:top w:val="none" w:sz="0" w:space="0" w:color="auto"/>
        <w:left w:val="none" w:sz="0" w:space="0" w:color="auto"/>
        <w:bottom w:val="none" w:sz="0" w:space="0" w:color="auto"/>
        <w:right w:val="none" w:sz="0" w:space="0" w:color="auto"/>
      </w:divBdr>
    </w:div>
    <w:div w:id="1458449995">
      <w:bodyDiv w:val="1"/>
      <w:marLeft w:val="0"/>
      <w:marRight w:val="0"/>
      <w:marTop w:val="0"/>
      <w:marBottom w:val="0"/>
      <w:divBdr>
        <w:top w:val="none" w:sz="0" w:space="0" w:color="auto"/>
        <w:left w:val="none" w:sz="0" w:space="0" w:color="auto"/>
        <w:bottom w:val="none" w:sz="0" w:space="0" w:color="auto"/>
        <w:right w:val="none" w:sz="0" w:space="0" w:color="auto"/>
      </w:divBdr>
    </w:div>
    <w:div w:id="1492023086">
      <w:bodyDiv w:val="1"/>
      <w:marLeft w:val="0"/>
      <w:marRight w:val="0"/>
      <w:marTop w:val="0"/>
      <w:marBottom w:val="0"/>
      <w:divBdr>
        <w:top w:val="none" w:sz="0" w:space="0" w:color="auto"/>
        <w:left w:val="none" w:sz="0" w:space="0" w:color="auto"/>
        <w:bottom w:val="none" w:sz="0" w:space="0" w:color="auto"/>
        <w:right w:val="none" w:sz="0" w:space="0" w:color="auto"/>
      </w:divBdr>
    </w:div>
    <w:div w:id="1545555550">
      <w:bodyDiv w:val="1"/>
      <w:marLeft w:val="0"/>
      <w:marRight w:val="0"/>
      <w:marTop w:val="0"/>
      <w:marBottom w:val="0"/>
      <w:divBdr>
        <w:top w:val="none" w:sz="0" w:space="0" w:color="auto"/>
        <w:left w:val="none" w:sz="0" w:space="0" w:color="auto"/>
        <w:bottom w:val="none" w:sz="0" w:space="0" w:color="auto"/>
        <w:right w:val="none" w:sz="0" w:space="0" w:color="auto"/>
      </w:divBdr>
      <w:divsChild>
        <w:div w:id="163664711">
          <w:marLeft w:val="0"/>
          <w:marRight w:val="0"/>
          <w:marTop w:val="0"/>
          <w:marBottom w:val="0"/>
          <w:divBdr>
            <w:top w:val="none" w:sz="0" w:space="0" w:color="auto"/>
            <w:left w:val="none" w:sz="0" w:space="0" w:color="auto"/>
            <w:bottom w:val="none" w:sz="0" w:space="0" w:color="auto"/>
            <w:right w:val="none" w:sz="0" w:space="0" w:color="auto"/>
          </w:divBdr>
          <w:divsChild>
            <w:div w:id="573398937">
              <w:marLeft w:val="0"/>
              <w:marRight w:val="0"/>
              <w:marTop w:val="0"/>
              <w:marBottom w:val="0"/>
              <w:divBdr>
                <w:top w:val="none" w:sz="0" w:space="0" w:color="auto"/>
                <w:left w:val="none" w:sz="0" w:space="0" w:color="auto"/>
                <w:bottom w:val="none" w:sz="0" w:space="0" w:color="auto"/>
                <w:right w:val="none" w:sz="0" w:space="0" w:color="auto"/>
              </w:divBdr>
              <w:divsChild>
                <w:div w:id="1753888486">
                  <w:marLeft w:val="0"/>
                  <w:marRight w:val="0"/>
                  <w:marTop w:val="0"/>
                  <w:marBottom w:val="0"/>
                  <w:divBdr>
                    <w:top w:val="none" w:sz="0" w:space="0" w:color="auto"/>
                    <w:left w:val="none" w:sz="0" w:space="0" w:color="auto"/>
                    <w:bottom w:val="none" w:sz="0" w:space="0" w:color="auto"/>
                    <w:right w:val="none" w:sz="0" w:space="0" w:color="auto"/>
                  </w:divBdr>
                  <w:divsChild>
                    <w:div w:id="21014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4655">
      <w:bodyDiv w:val="1"/>
      <w:marLeft w:val="0"/>
      <w:marRight w:val="0"/>
      <w:marTop w:val="0"/>
      <w:marBottom w:val="0"/>
      <w:divBdr>
        <w:top w:val="none" w:sz="0" w:space="0" w:color="auto"/>
        <w:left w:val="none" w:sz="0" w:space="0" w:color="auto"/>
        <w:bottom w:val="none" w:sz="0" w:space="0" w:color="auto"/>
        <w:right w:val="none" w:sz="0" w:space="0" w:color="auto"/>
      </w:divBdr>
      <w:divsChild>
        <w:div w:id="868109330">
          <w:marLeft w:val="0"/>
          <w:marRight w:val="0"/>
          <w:marTop w:val="0"/>
          <w:marBottom w:val="0"/>
          <w:divBdr>
            <w:top w:val="none" w:sz="0" w:space="0" w:color="auto"/>
            <w:left w:val="none" w:sz="0" w:space="0" w:color="auto"/>
            <w:bottom w:val="none" w:sz="0" w:space="0" w:color="auto"/>
            <w:right w:val="none" w:sz="0" w:space="0" w:color="auto"/>
          </w:divBdr>
          <w:divsChild>
            <w:div w:id="2042314344">
              <w:marLeft w:val="0"/>
              <w:marRight w:val="0"/>
              <w:marTop w:val="0"/>
              <w:marBottom w:val="0"/>
              <w:divBdr>
                <w:top w:val="none" w:sz="0" w:space="0" w:color="auto"/>
                <w:left w:val="none" w:sz="0" w:space="0" w:color="auto"/>
                <w:bottom w:val="none" w:sz="0" w:space="0" w:color="auto"/>
                <w:right w:val="none" w:sz="0" w:space="0" w:color="auto"/>
              </w:divBdr>
              <w:divsChild>
                <w:div w:id="2626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559944">
      <w:bodyDiv w:val="1"/>
      <w:marLeft w:val="0"/>
      <w:marRight w:val="0"/>
      <w:marTop w:val="0"/>
      <w:marBottom w:val="0"/>
      <w:divBdr>
        <w:top w:val="none" w:sz="0" w:space="0" w:color="auto"/>
        <w:left w:val="none" w:sz="0" w:space="0" w:color="auto"/>
        <w:bottom w:val="none" w:sz="0" w:space="0" w:color="auto"/>
        <w:right w:val="none" w:sz="0" w:space="0" w:color="auto"/>
      </w:divBdr>
    </w:div>
    <w:div w:id="1848397121">
      <w:bodyDiv w:val="1"/>
      <w:marLeft w:val="0"/>
      <w:marRight w:val="0"/>
      <w:marTop w:val="0"/>
      <w:marBottom w:val="0"/>
      <w:divBdr>
        <w:top w:val="none" w:sz="0" w:space="0" w:color="auto"/>
        <w:left w:val="none" w:sz="0" w:space="0" w:color="auto"/>
        <w:bottom w:val="none" w:sz="0" w:space="0" w:color="auto"/>
        <w:right w:val="none" w:sz="0" w:space="0" w:color="auto"/>
      </w:divBdr>
      <w:divsChild>
        <w:div w:id="1920629908">
          <w:marLeft w:val="0"/>
          <w:marRight w:val="0"/>
          <w:marTop w:val="0"/>
          <w:marBottom w:val="0"/>
          <w:divBdr>
            <w:top w:val="none" w:sz="0" w:space="0" w:color="auto"/>
            <w:left w:val="none" w:sz="0" w:space="0" w:color="auto"/>
            <w:bottom w:val="none" w:sz="0" w:space="0" w:color="auto"/>
            <w:right w:val="none" w:sz="0" w:space="0" w:color="auto"/>
          </w:divBdr>
        </w:div>
      </w:divsChild>
    </w:div>
    <w:div w:id="202277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cela.stefcova@crestco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0" Type="http://schemas.openxmlformats.org/officeDocument/2006/relationships/hyperlink" Target="https://www.loxone.com/cscz/"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A1941E-3B9F-4E66-9601-91D4EBEF9C2B}">
  <we:reference id="WA200007708" version="1.0.0.0" store="Omex" storeType="OMEX"/>
  <we:alternateReferences>
    <we:reference id="WA200007708" version="1.0.0.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8" ma:contentTypeDescription="Vytvoří nový dokument" ma:contentTypeScope="" ma:versionID="f190a4931af04ace1e7bc7ff19034b90">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17b14c7b1106889ad5c27b4c254b8818"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customXml/itemProps2.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3.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4.xml><?xml version="1.0" encoding="utf-8"?>
<ds:datastoreItem xmlns:ds="http://schemas.openxmlformats.org/officeDocument/2006/customXml" ds:itemID="{9704D8C9-8C43-4D8C-BF64-A591C3318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3383</Characters>
  <Application>Microsoft Office Word</Application>
  <DocSecurity>0</DocSecurity>
  <Lines>28</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cp:keywords/>
  <dc:description/>
  <cp:lastModifiedBy>Vendula Pavlíčková</cp:lastModifiedBy>
  <cp:revision>14</cp:revision>
  <cp:lastPrinted>2024-12-11T09:01:00Z</cp:lastPrinted>
  <dcterms:created xsi:type="dcterms:W3CDTF">2025-10-15T11:34:00Z</dcterms:created>
  <dcterms:modified xsi:type="dcterms:W3CDTF">2025-10-21T13:28:00Z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